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B29" w:rsidRPr="003B43C1" w:rsidRDefault="007D5B29" w:rsidP="007D5B29">
      <w:pPr>
        <w:jc w:val="right"/>
        <w:rPr>
          <w:rFonts w:ascii="Times New Roman" w:hAnsi="Times New Roman" w:cs="Times New Roman"/>
          <w:sz w:val="20"/>
          <w:szCs w:val="20"/>
        </w:rPr>
      </w:pPr>
      <w:r w:rsidRPr="003B43C1">
        <w:rPr>
          <w:rFonts w:ascii="Times New Roman" w:hAnsi="Times New Roman" w:cs="Times New Roman"/>
          <w:sz w:val="20"/>
          <w:szCs w:val="20"/>
        </w:rPr>
        <w:t>Приложение №</w:t>
      </w:r>
      <w:r w:rsidR="00D51B38" w:rsidRPr="003B43C1">
        <w:rPr>
          <w:rFonts w:ascii="Times New Roman" w:hAnsi="Times New Roman" w:cs="Times New Roman"/>
          <w:sz w:val="20"/>
          <w:szCs w:val="20"/>
        </w:rPr>
        <w:t xml:space="preserve"> </w:t>
      </w:r>
      <w:proofErr w:type="gramStart"/>
      <w:r w:rsidR="00E80DE5">
        <w:rPr>
          <w:rFonts w:ascii="Times New Roman" w:hAnsi="Times New Roman" w:cs="Times New Roman"/>
          <w:sz w:val="20"/>
          <w:szCs w:val="20"/>
        </w:rPr>
        <w:t>9</w:t>
      </w:r>
      <w:r w:rsidR="00D51B38" w:rsidRPr="003B43C1">
        <w:rPr>
          <w:rFonts w:ascii="Times New Roman" w:hAnsi="Times New Roman" w:cs="Times New Roman"/>
          <w:sz w:val="20"/>
          <w:szCs w:val="20"/>
        </w:rPr>
        <w:t xml:space="preserve">  </w:t>
      </w:r>
      <w:r w:rsidRPr="003B43C1">
        <w:rPr>
          <w:rFonts w:ascii="Times New Roman" w:hAnsi="Times New Roman" w:cs="Times New Roman"/>
          <w:sz w:val="20"/>
          <w:szCs w:val="20"/>
        </w:rPr>
        <w:t>к</w:t>
      </w:r>
      <w:proofErr w:type="gramEnd"/>
      <w:r w:rsidRPr="003B43C1">
        <w:rPr>
          <w:rFonts w:ascii="Times New Roman" w:hAnsi="Times New Roman" w:cs="Times New Roman"/>
          <w:sz w:val="20"/>
          <w:szCs w:val="20"/>
        </w:rPr>
        <w:t xml:space="preserve"> Дополнительному соглашению №</w:t>
      </w:r>
      <w:r w:rsidR="00D124D2" w:rsidRPr="003B43C1">
        <w:rPr>
          <w:rFonts w:ascii="Times New Roman" w:hAnsi="Times New Roman" w:cs="Times New Roman"/>
          <w:sz w:val="20"/>
          <w:szCs w:val="20"/>
        </w:rPr>
        <w:t xml:space="preserve"> </w:t>
      </w:r>
      <w:r w:rsidR="00D51B38" w:rsidRPr="003B43C1">
        <w:rPr>
          <w:rFonts w:ascii="Times New Roman" w:hAnsi="Times New Roman" w:cs="Times New Roman"/>
          <w:sz w:val="20"/>
          <w:szCs w:val="20"/>
        </w:rPr>
        <w:t>10</w:t>
      </w:r>
      <w:r w:rsidRPr="003B43C1">
        <w:rPr>
          <w:rFonts w:ascii="Times New Roman" w:hAnsi="Times New Roman" w:cs="Times New Roman"/>
          <w:sz w:val="20"/>
          <w:szCs w:val="20"/>
        </w:rPr>
        <w:t xml:space="preserve"> от</w:t>
      </w:r>
      <w:r w:rsidR="00FE7B4D" w:rsidRPr="003B43C1">
        <w:rPr>
          <w:rFonts w:ascii="Times New Roman" w:hAnsi="Times New Roman" w:cs="Times New Roman"/>
          <w:sz w:val="20"/>
          <w:szCs w:val="20"/>
        </w:rPr>
        <w:t xml:space="preserve"> </w:t>
      </w:r>
      <w:r w:rsidR="00D51B38" w:rsidRPr="003B43C1">
        <w:rPr>
          <w:rFonts w:ascii="Times New Roman" w:hAnsi="Times New Roman" w:cs="Times New Roman"/>
          <w:sz w:val="20"/>
          <w:szCs w:val="20"/>
        </w:rPr>
        <w:t>31</w:t>
      </w:r>
      <w:r w:rsidR="002421D6" w:rsidRPr="003B43C1">
        <w:rPr>
          <w:rFonts w:ascii="Times New Roman" w:hAnsi="Times New Roman" w:cs="Times New Roman"/>
          <w:sz w:val="20"/>
          <w:szCs w:val="20"/>
        </w:rPr>
        <w:t>.</w:t>
      </w:r>
      <w:r w:rsidR="00D51B38" w:rsidRPr="003B43C1">
        <w:rPr>
          <w:rFonts w:ascii="Times New Roman" w:hAnsi="Times New Roman" w:cs="Times New Roman"/>
          <w:sz w:val="20"/>
          <w:szCs w:val="20"/>
        </w:rPr>
        <w:t>08</w:t>
      </w:r>
      <w:r w:rsidRPr="003B43C1">
        <w:rPr>
          <w:rFonts w:ascii="Times New Roman" w:hAnsi="Times New Roman" w:cs="Times New Roman"/>
          <w:sz w:val="20"/>
          <w:szCs w:val="20"/>
        </w:rPr>
        <w:t>.202</w:t>
      </w:r>
      <w:r w:rsidR="002421D6" w:rsidRPr="003B43C1">
        <w:rPr>
          <w:rFonts w:ascii="Times New Roman" w:hAnsi="Times New Roman" w:cs="Times New Roman"/>
          <w:sz w:val="20"/>
          <w:szCs w:val="20"/>
        </w:rPr>
        <w:t>2</w:t>
      </w:r>
      <w:r w:rsidRPr="003B43C1">
        <w:rPr>
          <w:rFonts w:ascii="Times New Roman" w:hAnsi="Times New Roman" w:cs="Times New Roman"/>
          <w:sz w:val="20"/>
          <w:szCs w:val="20"/>
        </w:rPr>
        <w:t>г.</w:t>
      </w:r>
    </w:p>
    <w:tbl>
      <w:tblPr>
        <w:tblW w:w="14758" w:type="dxa"/>
        <w:tblInd w:w="142" w:type="dxa"/>
        <w:tblLook w:val="04A0" w:firstRow="1" w:lastRow="0" w:firstColumn="1" w:lastColumn="0" w:noHBand="0" w:noVBand="1"/>
      </w:tblPr>
      <w:tblGrid>
        <w:gridCol w:w="6398"/>
        <w:gridCol w:w="3020"/>
        <w:gridCol w:w="3040"/>
        <w:gridCol w:w="2300"/>
      </w:tblGrid>
      <w:tr w:rsidR="007D5B29" w:rsidRPr="003B43C1" w:rsidTr="00FE7B4D">
        <w:trPr>
          <w:trHeight w:val="300"/>
        </w:trPr>
        <w:tc>
          <w:tcPr>
            <w:tcW w:w="6398" w:type="dxa"/>
            <w:tcBorders>
              <w:top w:val="nil"/>
              <w:left w:val="nil"/>
              <w:bottom w:val="nil"/>
              <w:right w:val="nil"/>
            </w:tcBorders>
            <w:shd w:val="clear" w:color="auto" w:fill="auto"/>
            <w:noWrap/>
            <w:vAlign w:val="center"/>
            <w:hideMark/>
          </w:tcPr>
          <w:p w:rsidR="007D5B29" w:rsidRPr="003B43C1" w:rsidRDefault="007D5B29" w:rsidP="007D5B29">
            <w:pPr>
              <w:spacing w:after="0" w:line="240" w:lineRule="auto"/>
              <w:rPr>
                <w:rFonts w:ascii="Times New Roman" w:eastAsia="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D5B29" w:rsidRPr="003B43C1" w:rsidRDefault="007D5B29" w:rsidP="007D5B29">
            <w:pPr>
              <w:spacing w:after="0" w:line="240" w:lineRule="auto"/>
              <w:jc w:val="center"/>
              <w:rPr>
                <w:rFonts w:ascii="Times New Roman" w:eastAsia="Times New Roman" w:hAnsi="Times New Roman" w:cs="Times New Roman"/>
                <w:sz w:val="20"/>
                <w:szCs w:val="20"/>
                <w:lang w:eastAsia="ru-RU"/>
              </w:rPr>
            </w:pPr>
          </w:p>
        </w:tc>
        <w:tc>
          <w:tcPr>
            <w:tcW w:w="3040" w:type="dxa"/>
            <w:tcBorders>
              <w:top w:val="nil"/>
              <w:left w:val="nil"/>
              <w:bottom w:val="nil"/>
              <w:right w:val="nil"/>
            </w:tcBorders>
            <w:shd w:val="clear" w:color="auto" w:fill="auto"/>
            <w:noWrap/>
            <w:vAlign w:val="bottom"/>
            <w:hideMark/>
          </w:tcPr>
          <w:p w:rsidR="007D5B29" w:rsidRPr="003B43C1" w:rsidRDefault="007D5B29" w:rsidP="007D5B29">
            <w:pPr>
              <w:spacing w:after="0" w:line="240" w:lineRule="auto"/>
              <w:rPr>
                <w:rFonts w:ascii="Times New Roman" w:eastAsia="Times New Roman" w:hAnsi="Times New Roman" w:cs="Times New Roman"/>
                <w:sz w:val="20"/>
                <w:szCs w:val="20"/>
                <w:lang w:eastAsia="ru-RU"/>
              </w:rPr>
            </w:pPr>
          </w:p>
        </w:tc>
        <w:tc>
          <w:tcPr>
            <w:tcW w:w="2300" w:type="dxa"/>
            <w:tcBorders>
              <w:top w:val="nil"/>
              <w:left w:val="nil"/>
              <w:bottom w:val="nil"/>
              <w:right w:val="nil"/>
            </w:tcBorders>
            <w:shd w:val="clear" w:color="auto" w:fill="auto"/>
            <w:noWrap/>
            <w:vAlign w:val="bottom"/>
            <w:hideMark/>
          </w:tcPr>
          <w:p w:rsidR="007D5B29" w:rsidRPr="003B43C1" w:rsidRDefault="007D5B29" w:rsidP="007D5B29">
            <w:pPr>
              <w:spacing w:after="0" w:line="240" w:lineRule="auto"/>
              <w:rPr>
                <w:rFonts w:ascii="Times New Roman" w:eastAsia="Times New Roman" w:hAnsi="Times New Roman" w:cs="Times New Roman"/>
                <w:sz w:val="20"/>
                <w:szCs w:val="20"/>
                <w:lang w:eastAsia="ru-RU"/>
              </w:rPr>
            </w:pPr>
          </w:p>
        </w:tc>
      </w:tr>
      <w:tr w:rsidR="007D5B29" w:rsidRPr="003B43C1" w:rsidTr="00FE7B4D">
        <w:trPr>
          <w:trHeight w:val="300"/>
        </w:trPr>
        <w:tc>
          <w:tcPr>
            <w:tcW w:w="14758" w:type="dxa"/>
            <w:gridSpan w:val="4"/>
            <w:tcBorders>
              <w:top w:val="nil"/>
              <w:left w:val="nil"/>
              <w:bottom w:val="nil"/>
              <w:right w:val="nil"/>
            </w:tcBorders>
            <w:shd w:val="clear" w:color="auto" w:fill="auto"/>
            <w:vAlign w:val="center"/>
            <w:hideMark/>
          </w:tcPr>
          <w:p w:rsidR="007D5B29" w:rsidRPr="003B43C1" w:rsidRDefault="007D5B29" w:rsidP="007D5B29">
            <w:pPr>
              <w:spacing w:after="0" w:line="240" w:lineRule="auto"/>
              <w:jc w:val="right"/>
              <w:rPr>
                <w:rFonts w:ascii="Times New Roman" w:eastAsia="Times New Roman" w:hAnsi="Times New Roman" w:cs="Times New Roman"/>
                <w:color w:val="000000"/>
                <w:sz w:val="20"/>
                <w:szCs w:val="20"/>
                <w:lang w:eastAsia="ru-RU"/>
              </w:rPr>
            </w:pPr>
            <w:r w:rsidRPr="003B43C1">
              <w:rPr>
                <w:rFonts w:ascii="Times New Roman" w:eastAsia="Times New Roman" w:hAnsi="Times New Roman" w:cs="Times New Roman"/>
                <w:color w:val="000000"/>
                <w:sz w:val="20"/>
                <w:szCs w:val="20"/>
                <w:lang w:eastAsia="ru-RU"/>
              </w:rPr>
              <w:t>Приложение № 30</w:t>
            </w:r>
          </w:p>
        </w:tc>
      </w:tr>
      <w:tr w:rsidR="007D5B29" w:rsidRPr="003B43C1" w:rsidTr="00FE7B4D">
        <w:trPr>
          <w:trHeight w:val="300"/>
        </w:trPr>
        <w:tc>
          <w:tcPr>
            <w:tcW w:w="14758" w:type="dxa"/>
            <w:gridSpan w:val="4"/>
            <w:tcBorders>
              <w:top w:val="nil"/>
              <w:left w:val="nil"/>
              <w:bottom w:val="nil"/>
              <w:right w:val="nil"/>
            </w:tcBorders>
            <w:shd w:val="clear" w:color="auto" w:fill="auto"/>
            <w:vAlign w:val="center"/>
            <w:hideMark/>
          </w:tcPr>
          <w:p w:rsidR="007D5B29" w:rsidRPr="003B43C1" w:rsidRDefault="007D5B29" w:rsidP="007D5B29">
            <w:pPr>
              <w:spacing w:after="0" w:line="240" w:lineRule="auto"/>
              <w:jc w:val="right"/>
              <w:rPr>
                <w:rFonts w:ascii="Times New Roman" w:eastAsia="Times New Roman" w:hAnsi="Times New Roman" w:cs="Times New Roman"/>
                <w:color w:val="000000"/>
                <w:sz w:val="20"/>
                <w:szCs w:val="20"/>
                <w:lang w:eastAsia="ru-RU"/>
              </w:rPr>
            </w:pPr>
            <w:bookmarkStart w:id="0" w:name="_GoBack"/>
            <w:bookmarkEnd w:id="0"/>
            <w:r w:rsidRPr="003B43C1">
              <w:rPr>
                <w:rFonts w:ascii="Times New Roman" w:eastAsia="Times New Roman" w:hAnsi="Times New Roman" w:cs="Times New Roman"/>
                <w:color w:val="000000"/>
                <w:sz w:val="20"/>
                <w:szCs w:val="20"/>
                <w:lang w:eastAsia="ru-RU"/>
              </w:rPr>
              <w:t>к Тарифному соглашению от 30.12.2021г.</w:t>
            </w:r>
          </w:p>
        </w:tc>
      </w:tr>
      <w:tr w:rsidR="007D5B29" w:rsidRPr="003B43C1" w:rsidTr="00FE7B4D">
        <w:trPr>
          <w:trHeight w:val="300"/>
        </w:trPr>
        <w:tc>
          <w:tcPr>
            <w:tcW w:w="14758" w:type="dxa"/>
            <w:gridSpan w:val="4"/>
            <w:vMerge w:val="restart"/>
            <w:tcBorders>
              <w:top w:val="nil"/>
              <w:left w:val="nil"/>
              <w:bottom w:val="nil"/>
              <w:right w:val="nil"/>
            </w:tcBorders>
            <w:shd w:val="clear" w:color="auto" w:fill="auto"/>
            <w:vAlign w:val="bottom"/>
            <w:hideMark/>
          </w:tcPr>
          <w:p w:rsidR="007D5B29" w:rsidRPr="003B43C1" w:rsidRDefault="007D5B29" w:rsidP="007D5B29">
            <w:pPr>
              <w:spacing w:after="0" w:line="240" w:lineRule="auto"/>
              <w:jc w:val="center"/>
              <w:rPr>
                <w:rFonts w:ascii="Times New Roman" w:eastAsia="Times New Roman" w:hAnsi="Times New Roman" w:cs="Times New Roman"/>
                <w:color w:val="000000"/>
                <w:sz w:val="20"/>
                <w:szCs w:val="20"/>
                <w:lang w:eastAsia="ru-RU"/>
              </w:rPr>
            </w:pPr>
            <w:r w:rsidRPr="003B43C1">
              <w:rPr>
                <w:rFonts w:ascii="Times New Roman" w:eastAsia="Times New Roman" w:hAnsi="Times New Roman" w:cs="Times New Roman"/>
                <w:color w:val="000000"/>
                <w:sz w:val="20"/>
                <w:szCs w:val="20"/>
                <w:lang w:eastAsia="ru-RU"/>
              </w:rPr>
              <w:t>Показатели результативности деятельности медицинских организаций, оказывающих медицинскую помощь, оплата которой производится по подушевому нормативу финансирования на прикрепившихся к медицинской организации лиц.</w:t>
            </w:r>
          </w:p>
        </w:tc>
      </w:tr>
      <w:tr w:rsidR="007D5B29" w:rsidRPr="003B43C1" w:rsidTr="00FE7B4D">
        <w:trPr>
          <w:trHeight w:val="450"/>
        </w:trPr>
        <w:tc>
          <w:tcPr>
            <w:tcW w:w="14758" w:type="dxa"/>
            <w:gridSpan w:val="4"/>
            <w:vMerge/>
            <w:tcBorders>
              <w:top w:val="nil"/>
              <w:left w:val="nil"/>
              <w:bottom w:val="nil"/>
              <w:right w:val="nil"/>
            </w:tcBorders>
            <w:vAlign w:val="center"/>
            <w:hideMark/>
          </w:tcPr>
          <w:p w:rsidR="007D5B29" w:rsidRPr="003B43C1" w:rsidRDefault="007D5B29" w:rsidP="007D5B29">
            <w:pPr>
              <w:spacing w:after="0" w:line="240" w:lineRule="auto"/>
              <w:rPr>
                <w:rFonts w:ascii="Times New Roman" w:eastAsia="Times New Roman" w:hAnsi="Times New Roman" w:cs="Times New Roman"/>
                <w:color w:val="000000"/>
                <w:sz w:val="20"/>
                <w:szCs w:val="20"/>
                <w:lang w:eastAsia="ru-RU"/>
              </w:rPr>
            </w:pPr>
          </w:p>
        </w:tc>
      </w:tr>
      <w:tr w:rsidR="007D5B29" w:rsidRPr="003B43C1" w:rsidTr="00FE7B4D">
        <w:trPr>
          <w:trHeight w:val="450"/>
        </w:trPr>
        <w:tc>
          <w:tcPr>
            <w:tcW w:w="14758" w:type="dxa"/>
            <w:gridSpan w:val="4"/>
            <w:vMerge/>
            <w:tcBorders>
              <w:top w:val="nil"/>
              <w:left w:val="nil"/>
              <w:bottom w:val="nil"/>
              <w:right w:val="nil"/>
            </w:tcBorders>
            <w:vAlign w:val="center"/>
            <w:hideMark/>
          </w:tcPr>
          <w:p w:rsidR="007D5B29" w:rsidRPr="003B43C1" w:rsidRDefault="007D5B29" w:rsidP="007D5B29">
            <w:pPr>
              <w:spacing w:after="0" w:line="240" w:lineRule="auto"/>
              <w:rPr>
                <w:rFonts w:ascii="Times New Roman" w:eastAsia="Times New Roman" w:hAnsi="Times New Roman" w:cs="Times New Roman"/>
                <w:color w:val="000000"/>
                <w:sz w:val="20"/>
                <w:szCs w:val="20"/>
                <w:lang w:eastAsia="ru-RU"/>
              </w:rPr>
            </w:pPr>
          </w:p>
        </w:tc>
      </w:tr>
    </w:tbl>
    <w:p w:rsidR="001C6F2F" w:rsidRPr="003B43C1" w:rsidRDefault="001C6F2F" w:rsidP="001C6F2F">
      <w:pPr>
        <w:pStyle w:val="ConsPlusNormal"/>
        <w:jc w:val="both"/>
        <w:rPr>
          <w:rFonts w:ascii="Times New Roman" w:hAnsi="Times New Roman" w:cs="Times New Roman"/>
          <w:sz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6927"/>
        <w:gridCol w:w="3119"/>
        <w:gridCol w:w="3685"/>
        <w:gridCol w:w="709"/>
      </w:tblGrid>
      <w:tr w:rsidR="00FE7B4D" w:rsidRPr="003B43C1" w:rsidTr="003B43C1">
        <w:tc>
          <w:tcPr>
            <w:tcW w:w="15021" w:type="dxa"/>
            <w:gridSpan w:val="5"/>
            <w:vAlign w:val="center"/>
          </w:tcPr>
          <w:p w:rsidR="00FE7B4D" w:rsidRPr="003B43C1" w:rsidRDefault="00FE7B4D" w:rsidP="008C686F">
            <w:pPr>
              <w:pStyle w:val="ConsPlusNormal"/>
              <w:jc w:val="center"/>
              <w:rPr>
                <w:rFonts w:ascii="Times New Roman" w:hAnsi="Times New Roman" w:cs="Times New Roman"/>
                <w:sz w:val="20"/>
              </w:rPr>
            </w:pPr>
            <w:r w:rsidRPr="003B43C1">
              <w:rPr>
                <w:rFonts w:ascii="Times New Roman" w:hAnsi="Times New Roman" w:cs="Times New Roman"/>
                <w:color w:val="000000"/>
                <w:sz w:val="20"/>
              </w:rPr>
              <w:t xml:space="preserve">ПЕРЕЧЕНЬ ПОКАЗАТЕЛЕЙ РЕЗУЛЬТАТИВНОСТИ ДЕЯТЕЛЬНОСТИ И КРИТЕРИИ ИХ ОЦЕНКИ ДЛЯ МЕДИЦИНСКИХ ОРГАНИЗАЦИЙ, ОКАЗЫВАЮЩИХ МЕДИЦИНСКУЮ ПОМОЩЬ В АМБУЛАТОРНЫХ УСЛОВИЯХ. </w:t>
            </w:r>
            <w:r w:rsidRPr="003B43C1">
              <w:rPr>
                <w:rFonts w:ascii="Times New Roman" w:hAnsi="Times New Roman" w:cs="Times New Roman"/>
                <w:sz w:val="20"/>
              </w:rPr>
              <w:t>ОЦЕНКА ПОКАЗАТЕЛЕЙ РЕЗУЛЬТАТИВНОСТИ (БАЛЛЫ)</w:t>
            </w:r>
          </w:p>
        </w:tc>
      </w:tr>
      <w:tr w:rsidR="008D47BD" w:rsidRPr="003B43C1" w:rsidTr="003B43C1">
        <w:tc>
          <w:tcPr>
            <w:tcW w:w="581" w:type="dxa"/>
          </w:tcPr>
          <w:p w:rsidR="008D47BD" w:rsidRPr="003B43C1" w:rsidRDefault="008D47BD" w:rsidP="008D47BD">
            <w:pPr>
              <w:pStyle w:val="ConsPlusNormal"/>
              <w:jc w:val="center"/>
              <w:rPr>
                <w:rFonts w:ascii="Times New Roman" w:hAnsi="Times New Roman" w:cs="Times New Roman"/>
                <w:sz w:val="20"/>
              </w:rPr>
            </w:pPr>
          </w:p>
        </w:tc>
        <w:tc>
          <w:tcPr>
            <w:tcW w:w="6927" w:type="dxa"/>
          </w:tcPr>
          <w:p w:rsidR="008D47BD" w:rsidRPr="003B43C1" w:rsidRDefault="008D47BD" w:rsidP="008D47BD">
            <w:pPr>
              <w:pStyle w:val="ConsPlusNormal"/>
              <w:jc w:val="center"/>
              <w:rPr>
                <w:rFonts w:ascii="Times New Roman" w:hAnsi="Times New Roman" w:cs="Times New Roman"/>
                <w:sz w:val="20"/>
              </w:rPr>
            </w:pPr>
            <w:r w:rsidRPr="003B43C1">
              <w:rPr>
                <w:rFonts w:ascii="Times New Roman" w:hAnsi="Times New Roman" w:cs="Times New Roman"/>
                <w:sz w:val="20"/>
              </w:rPr>
              <w:t>Наименование показателя</w:t>
            </w:r>
          </w:p>
        </w:tc>
        <w:tc>
          <w:tcPr>
            <w:tcW w:w="3119" w:type="dxa"/>
          </w:tcPr>
          <w:p w:rsidR="008D47BD" w:rsidRPr="003B43C1" w:rsidRDefault="008D47BD" w:rsidP="008D47BD">
            <w:pPr>
              <w:pStyle w:val="ConsPlusNormal"/>
              <w:jc w:val="center"/>
              <w:rPr>
                <w:rFonts w:ascii="Times New Roman" w:hAnsi="Times New Roman" w:cs="Times New Roman"/>
                <w:sz w:val="20"/>
              </w:rPr>
            </w:pPr>
            <w:r w:rsidRPr="003B43C1">
              <w:rPr>
                <w:rFonts w:ascii="Times New Roman" w:hAnsi="Times New Roman" w:cs="Times New Roman"/>
                <w:sz w:val="20"/>
              </w:rPr>
              <w:t>Предположительный результат</w:t>
            </w:r>
          </w:p>
        </w:tc>
        <w:tc>
          <w:tcPr>
            <w:tcW w:w="3685" w:type="dxa"/>
          </w:tcPr>
          <w:p w:rsidR="008D47BD" w:rsidRPr="003B43C1" w:rsidRDefault="008D47BD" w:rsidP="008D47BD">
            <w:pPr>
              <w:pStyle w:val="ConsPlusNormal"/>
              <w:jc w:val="center"/>
              <w:rPr>
                <w:rFonts w:ascii="Times New Roman" w:hAnsi="Times New Roman" w:cs="Times New Roman"/>
                <w:sz w:val="20"/>
              </w:rPr>
            </w:pPr>
            <w:r w:rsidRPr="003B43C1">
              <w:rPr>
                <w:rFonts w:ascii="Times New Roman" w:hAnsi="Times New Roman" w:cs="Times New Roman"/>
                <w:sz w:val="20"/>
              </w:rPr>
              <w:t xml:space="preserve">Индикаторы выполнения показателя </w:t>
            </w:r>
            <w:hyperlink w:anchor="P8458">
              <w:r w:rsidRPr="003B43C1">
                <w:rPr>
                  <w:rFonts w:ascii="Times New Roman" w:hAnsi="Times New Roman" w:cs="Times New Roman"/>
                  <w:sz w:val="20"/>
                </w:rPr>
                <w:t>&lt;***&gt;</w:t>
              </w:r>
            </w:hyperlink>
          </w:p>
        </w:tc>
        <w:tc>
          <w:tcPr>
            <w:tcW w:w="709" w:type="dxa"/>
          </w:tcPr>
          <w:p w:rsidR="008D47BD" w:rsidRPr="003B43C1" w:rsidRDefault="008D47BD" w:rsidP="008D47BD">
            <w:pPr>
              <w:pStyle w:val="ConsPlusNormal"/>
              <w:jc w:val="center"/>
              <w:rPr>
                <w:rFonts w:ascii="Times New Roman" w:hAnsi="Times New Roman" w:cs="Times New Roman"/>
                <w:sz w:val="20"/>
              </w:rPr>
            </w:pPr>
            <w:r w:rsidRPr="003B43C1">
              <w:rPr>
                <w:rFonts w:ascii="Times New Roman" w:hAnsi="Times New Roman" w:cs="Times New Roman"/>
                <w:sz w:val="20"/>
              </w:rPr>
              <w:t xml:space="preserve">Макс. балл </w:t>
            </w:r>
            <w:hyperlink w:anchor="P8457">
              <w:r w:rsidRPr="003B43C1">
                <w:rPr>
                  <w:rFonts w:ascii="Times New Roman" w:hAnsi="Times New Roman" w:cs="Times New Roman"/>
                  <w:sz w:val="20"/>
                </w:rPr>
                <w:t>&lt;**&gt;</w:t>
              </w:r>
            </w:hyperlink>
          </w:p>
        </w:tc>
      </w:tr>
      <w:tr w:rsidR="001C6F2F" w:rsidRPr="003B43C1" w:rsidTr="003B43C1">
        <w:tc>
          <w:tcPr>
            <w:tcW w:w="14312" w:type="dxa"/>
            <w:gridSpan w:val="4"/>
            <w:vAlign w:val="center"/>
          </w:tcPr>
          <w:p w:rsidR="001C6F2F" w:rsidRPr="003B43C1" w:rsidRDefault="001C6F2F" w:rsidP="001C6F2F">
            <w:pPr>
              <w:pStyle w:val="ConsPlusNormal"/>
              <w:jc w:val="center"/>
              <w:outlineLvl w:val="1"/>
              <w:rPr>
                <w:rFonts w:ascii="Times New Roman" w:hAnsi="Times New Roman" w:cs="Times New Roman"/>
                <w:sz w:val="20"/>
              </w:rPr>
            </w:pPr>
            <w:r w:rsidRPr="003B43C1">
              <w:rPr>
                <w:rFonts w:ascii="Times New Roman" w:hAnsi="Times New Roman" w:cs="Times New Roman"/>
                <w:sz w:val="20"/>
              </w:rPr>
              <w:t>Блок 1. Взрослое население (в возрасте 18 лет и старше)</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25</w:t>
            </w:r>
          </w:p>
        </w:tc>
      </w:tr>
      <w:tr w:rsidR="001C6F2F" w:rsidRPr="003B43C1" w:rsidTr="003B43C1">
        <w:tc>
          <w:tcPr>
            <w:tcW w:w="15021" w:type="dxa"/>
            <w:gridSpan w:val="5"/>
            <w:vAlign w:val="center"/>
          </w:tcPr>
          <w:p w:rsidR="001C6F2F" w:rsidRPr="003B43C1" w:rsidRDefault="001C6F2F" w:rsidP="001C6F2F">
            <w:pPr>
              <w:pStyle w:val="ConsPlusNormal"/>
              <w:jc w:val="center"/>
              <w:outlineLvl w:val="2"/>
              <w:rPr>
                <w:rFonts w:ascii="Times New Roman" w:hAnsi="Times New Roman" w:cs="Times New Roman"/>
                <w:sz w:val="20"/>
              </w:rPr>
            </w:pPr>
            <w:r w:rsidRPr="003B43C1">
              <w:rPr>
                <w:rFonts w:ascii="Times New Roman" w:hAnsi="Times New Roman" w:cs="Times New Roman"/>
                <w:sz w:val="20"/>
              </w:rPr>
              <w:t>Оценка эффективности профилактических мероприятий</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bookmarkStart w:id="1" w:name="OLE_LINK1"/>
            <w:r w:rsidRPr="003B43C1">
              <w:rPr>
                <w:rFonts w:ascii="Times New Roman" w:hAnsi="Times New Roman" w:cs="Times New Roman"/>
                <w:sz w:val="20"/>
              </w:rPr>
              <w:t>1</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врачебных посещений с профилактической целью за период, от общего числа посещений за период (включая посещения на дому).</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Прирост показателя за период по отношению к показателю за предыдущий период</w:t>
            </w:r>
          </w:p>
        </w:tc>
        <w:tc>
          <w:tcPr>
            <w:tcW w:w="3685" w:type="dxa"/>
          </w:tcPr>
          <w:p w:rsidR="001C6F2F" w:rsidRPr="003B43C1" w:rsidRDefault="003D430D"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Прирост </w:t>
            </w:r>
            <w:proofErr w:type="gramStart"/>
            <w:r w:rsidRPr="003B43C1">
              <w:rPr>
                <w:rFonts w:ascii="Times New Roman" w:hAnsi="Times New Roman" w:cs="Times New Roman"/>
                <w:sz w:val="20"/>
              </w:rPr>
              <w:t>&lt; 3</w:t>
            </w:r>
            <w:proofErr w:type="gramEnd"/>
            <w:r w:rsidR="001C6F2F" w:rsidRPr="003B43C1">
              <w:rPr>
                <w:rFonts w:ascii="Times New Roman" w:hAnsi="Times New Roman" w:cs="Times New Roman"/>
                <w:sz w:val="20"/>
              </w:rPr>
              <w:t>% - 0 баллов;</w:t>
            </w:r>
          </w:p>
          <w:p w:rsidR="001C6F2F" w:rsidRPr="003B43C1" w:rsidRDefault="003D430D"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3</w:t>
            </w:r>
            <w:r w:rsidR="001C6F2F" w:rsidRPr="003B43C1">
              <w:rPr>
                <w:rFonts w:ascii="Times New Roman" w:hAnsi="Times New Roman" w:cs="Times New Roman"/>
                <w:sz w:val="20"/>
              </w:rPr>
              <w:t>% - 0,5 балла;</w:t>
            </w:r>
          </w:p>
          <w:p w:rsidR="001C6F2F" w:rsidRPr="003B43C1" w:rsidRDefault="001C6F2F" w:rsidP="003D430D">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xml:space="preserve">= </w:t>
            </w:r>
            <w:r w:rsidR="003D430D" w:rsidRPr="003B43C1">
              <w:rPr>
                <w:rFonts w:ascii="Times New Roman" w:hAnsi="Times New Roman" w:cs="Times New Roman"/>
                <w:sz w:val="20"/>
              </w:rPr>
              <w:t>7</w:t>
            </w:r>
            <w:r w:rsidRPr="003B43C1">
              <w:rPr>
                <w:rFonts w:ascii="Times New Roman" w:hAnsi="Times New Roman" w:cs="Times New Roman"/>
                <w:sz w:val="20"/>
              </w:rPr>
              <w:t>% - 1 балл</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взрослых пациентов с болезнями системы кровообращения, выявленными впервые при профилактических медицинских осмотрах и диспансеризации за период, от общего числа взрослых пациентов с болезнями системы кровообращения с впервые в жизни установленным диагнозом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Прирост показателя за период по отношению к показателю за предыдущий период</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Прирост </w:t>
            </w:r>
            <w:proofErr w:type="gramStart"/>
            <w:r w:rsidRPr="003B43C1">
              <w:rPr>
                <w:rFonts w:ascii="Times New Roman" w:hAnsi="Times New Roman" w:cs="Times New Roman"/>
                <w:sz w:val="20"/>
              </w:rPr>
              <w:t>&lt; 5</w:t>
            </w:r>
            <w:proofErr w:type="gramEnd"/>
            <w:r w:rsidRPr="003B43C1">
              <w:rPr>
                <w:rFonts w:ascii="Times New Roman" w:hAnsi="Times New Roman" w:cs="Times New Roman"/>
                <w:sz w:val="20"/>
              </w:rPr>
              <w:t>% - 0 баллов;</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5% - 1 балл;</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10% - 2 балла</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3</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взрослых пациентов с установленным диагнозом злокачественное новообразование,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злокачественное новообразование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Прирост показателя за период по отношению к показателю за предыдущий период</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Прирост </w:t>
            </w:r>
            <w:proofErr w:type="gramStart"/>
            <w:r w:rsidRPr="003B43C1">
              <w:rPr>
                <w:rFonts w:ascii="Times New Roman" w:hAnsi="Times New Roman" w:cs="Times New Roman"/>
                <w:sz w:val="20"/>
              </w:rPr>
              <w:t>&lt; 5</w:t>
            </w:r>
            <w:proofErr w:type="gramEnd"/>
            <w:r w:rsidRPr="003B43C1">
              <w:rPr>
                <w:rFonts w:ascii="Times New Roman" w:hAnsi="Times New Roman" w:cs="Times New Roman"/>
                <w:sz w:val="20"/>
              </w:rPr>
              <w:t>% - 0 баллов;</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5% - 0,5 балла;</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10% - 1 балл</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4</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xml:space="preserve">Доля взрослых пациентов с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болезнь легких,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легочная болезнь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Прирост показателя за период по отношению к показателю за предыдущий период</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Прирост </w:t>
            </w:r>
            <w:proofErr w:type="gramStart"/>
            <w:r w:rsidRPr="003B43C1">
              <w:rPr>
                <w:rFonts w:ascii="Times New Roman" w:hAnsi="Times New Roman" w:cs="Times New Roman"/>
                <w:sz w:val="20"/>
              </w:rPr>
              <w:t>&lt; 5</w:t>
            </w:r>
            <w:proofErr w:type="gramEnd"/>
            <w:r w:rsidRPr="003B43C1">
              <w:rPr>
                <w:rFonts w:ascii="Times New Roman" w:hAnsi="Times New Roman" w:cs="Times New Roman"/>
                <w:sz w:val="20"/>
              </w:rPr>
              <w:t>% - 0 баллов;</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5% - 0,5 балла;</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10% - 1 балл</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5</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взрослых пациентов с установленным диагнозом сахарный диабет,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сахарный диабет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Прирост показателя за период по отношению к показателю за предыдущий период</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Прирост </w:t>
            </w:r>
            <w:proofErr w:type="gramStart"/>
            <w:r w:rsidRPr="003B43C1">
              <w:rPr>
                <w:rFonts w:ascii="Times New Roman" w:hAnsi="Times New Roman" w:cs="Times New Roman"/>
                <w:sz w:val="20"/>
              </w:rPr>
              <w:t>&lt; 5</w:t>
            </w:r>
            <w:proofErr w:type="gramEnd"/>
            <w:r w:rsidRPr="003B43C1">
              <w:rPr>
                <w:rFonts w:ascii="Times New Roman" w:hAnsi="Times New Roman" w:cs="Times New Roman"/>
                <w:sz w:val="20"/>
              </w:rPr>
              <w:t>% - 0 баллов;</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5% - 0,5 балла;</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10% - 1 балл</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lastRenderedPageBreak/>
              <w:t>6</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Выполнение плана вакцинации взрослых граждан по эпидемиологическим показаниям за период (</w:t>
            </w:r>
            <w:proofErr w:type="spellStart"/>
            <w:r w:rsidRPr="003B43C1">
              <w:rPr>
                <w:rFonts w:ascii="Times New Roman" w:hAnsi="Times New Roman" w:cs="Times New Roman"/>
                <w:sz w:val="20"/>
              </w:rPr>
              <w:t>коронавирусная</w:t>
            </w:r>
            <w:proofErr w:type="spellEnd"/>
            <w:r w:rsidRPr="003B43C1">
              <w:rPr>
                <w:rFonts w:ascii="Times New Roman" w:hAnsi="Times New Roman" w:cs="Times New Roman"/>
                <w:sz w:val="20"/>
              </w:rPr>
              <w:t xml:space="preserve"> инфекция COVID-19).</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Достижение планового показателя</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100% плана или более</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w:t>
            </w:r>
          </w:p>
        </w:tc>
      </w:tr>
      <w:tr w:rsidR="001C6F2F" w:rsidRPr="003B43C1" w:rsidTr="003B43C1">
        <w:tc>
          <w:tcPr>
            <w:tcW w:w="15021" w:type="dxa"/>
            <w:gridSpan w:val="5"/>
          </w:tcPr>
          <w:p w:rsidR="001C6F2F" w:rsidRPr="003B43C1" w:rsidRDefault="001C6F2F" w:rsidP="001C6F2F">
            <w:pPr>
              <w:pStyle w:val="ConsPlusNormal"/>
              <w:jc w:val="center"/>
              <w:outlineLvl w:val="2"/>
              <w:rPr>
                <w:rFonts w:ascii="Times New Roman" w:hAnsi="Times New Roman" w:cs="Times New Roman"/>
                <w:sz w:val="20"/>
              </w:rPr>
            </w:pPr>
            <w:r w:rsidRPr="003B43C1">
              <w:rPr>
                <w:rFonts w:ascii="Times New Roman" w:hAnsi="Times New Roman" w:cs="Times New Roman"/>
                <w:sz w:val="20"/>
              </w:rPr>
              <w:t>Оценка эффективности диспансерного наблюдения</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7</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xml:space="preserve">Доля взрослых пациентов с болезнями системы кровообращения </w:t>
            </w:r>
            <w:hyperlink w:anchor="P8424" w:history="1">
              <w:r w:rsidRPr="003B43C1">
                <w:rPr>
                  <w:rFonts w:ascii="Times New Roman" w:hAnsi="Times New Roman" w:cs="Times New Roman"/>
                  <w:color w:val="0000FF"/>
                  <w:sz w:val="20"/>
                </w:rPr>
                <w:t>&lt;*&gt;</w:t>
              </w:r>
            </w:hyperlink>
            <w:r w:rsidRPr="003B43C1">
              <w:rPr>
                <w:rFonts w:ascii="Times New Roman" w:hAnsi="Times New Roman" w:cs="Times New Roman"/>
                <w:sz w:val="20"/>
              </w:rPr>
              <w:t xml:space="preserve">, имеющих высокий риск преждевременной смерти, состоящих под диспансерным наблюдением, от общего числа взрослых пациентов с болезнями системы кровообращения </w:t>
            </w:r>
            <w:hyperlink w:anchor="P8424" w:history="1">
              <w:r w:rsidRPr="003B43C1">
                <w:rPr>
                  <w:rFonts w:ascii="Times New Roman" w:hAnsi="Times New Roman" w:cs="Times New Roman"/>
                  <w:color w:val="0000FF"/>
                  <w:sz w:val="20"/>
                </w:rPr>
                <w:t>&lt;*&gt;</w:t>
              </w:r>
            </w:hyperlink>
            <w:r w:rsidRPr="003B43C1">
              <w:rPr>
                <w:rFonts w:ascii="Times New Roman" w:hAnsi="Times New Roman" w:cs="Times New Roman"/>
                <w:sz w:val="20"/>
              </w:rPr>
              <w:t>, имеющих высокий риск преждевременной смерти,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Прирост показателя за период по отношению к показателю за предыдущий период</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Прирост </w:t>
            </w:r>
            <w:proofErr w:type="gramStart"/>
            <w:r w:rsidRPr="003B43C1">
              <w:rPr>
                <w:rFonts w:ascii="Times New Roman" w:hAnsi="Times New Roman" w:cs="Times New Roman"/>
                <w:sz w:val="20"/>
              </w:rPr>
              <w:t xml:space="preserve">&lt; </w:t>
            </w:r>
            <w:r w:rsidR="003D430D" w:rsidRPr="003B43C1">
              <w:rPr>
                <w:rFonts w:ascii="Times New Roman" w:hAnsi="Times New Roman" w:cs="Times New Roman"/>
                <w:sz w:val="20"/>
              </w:rPr>
              <w:t>3</w:t>
            </w:r>
            <w:proofErr w:type="gramEnd"/>
            <w:r w:rsidRPr="003B43C1">
              <w:rPr>
                <w:rFonts w:ascii="Times New Roman" w:hAnsi="Times New Roman" w:cs="Times New Roman"/>
                <w:sz w:val="20"/>
              </w:rPr>
              <w:t>% - 0 баллов;</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xml:space="preserve">= </w:t>
            </w:r>
            <w:r w:rsidR="003D430D" w:rsidRPr="003B43C1">
              <w:rPr>
                <w:rFonts w:ascii="Times New Roman" w:hAnsi="Times New Roman" w:cs="Times New Roman"/>
                <w:sz w:val="20"/>
              </w:rPr>
              <w:t>3</w:t>
            </w:r>
            <w:r w:rsidRPr="003B43C1">
              <w:rPr>
                <w:rFonts w:ascii="Times New Roman" w:hAnsi="Times New Roman" w:cs="Times New Roman"/>
                <w:sz w:val="20"/>
              </w:rPr>
              <w:t>% - 1 балл;</w:t>
            </w:r>
          </w:p>
          <w:p w:rsidR="001C6F2F" w:rsidRPr="003B43C1" w:rsidRDefault="001C6F2F" w:rsidP="003D430D">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xml:space="preserve">= </w:t>
            </w:r>
            <w:r w:rsidR="003D430D" w:rsidRPr="003B43C1">
              <w:rPr>
                <w:rFonts w:ascii="Times New Roman" w:hAnsi="Times New Roman" w:cs="Times New Roman"/>
                <w:sz w:val="20"/>
              </w:rPr>
              <w:t xml:space="preserve">7 </w:t>
            </w:r>
            <w:r w:rsidRPr="003B43C1">
              <w:rPr>
                <w:rFonts w:ascii="Times New Roman" w:hAnsi="Times New Roman" w:cs="Times New Roman"/>
                <w:sz w:val="20"/>
              </w:rPr>
              <w:t>% - 2 балла</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8</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xml:space="preserve">Число взрослых пациентов с болезнями системы кровообращения </w:t>
            </w:r>
            <w:hyperlink w:anchor="P8424" w:history="1">
              <w:r w:rsidRPr="003B43C1">
                <w:rPr>
                  <w:rFonts w:ascii="Times New Roman" w:hAnsi="Times New Roman" w:cs="Times New Roman"/>
                  <w:color w:val="0000FF"/>
                  <w:sz w:val="20"/>
                </w:rPr>
                <w:t>&lt;*&gt;</w:t>
              </w:r>
            </w:hyperlink>
            <w:r w:rsidRPr="003B43C1">
              <w:rPr>
                <w:rFonts w:ascii="Times New Roman" w:hAnsi="Times New Roman" w:cs="Times New Roman"/>
                <w:sz w:val="20"/>
              </w:rPr>
              <w:t xml:space="preserve">, имеющих высокий риск преждевременной смерти, которым за период оказана медицинская помощь в неотложной форме и (или) скорая медицинская помощь, от общего числа взрослых пациентов с болезнями системы кровообращения </w:t>
            </w:r>
            <w:hyperlink w:anchor="P8424" w:history="1">
              <w:r w:rsidRPr="003B43C1">
                <w:rPr>
                  <w:rFonts w:ascii="Times New Roman" w:hAnsi="Times New Roman" w:cs="Times New Roman"/>
                  <w:color w:val="0000FF"/>
                  <w:sz w:val="20"/>
                </w:rPr>
                <w:t>&lt;*&gt;</w:t>
              </w:r>
            </w:hyperlink>
            <w:r w:rsidRPr="003B43C1">
              <w:rPr>
                <w:rFonts w:ascii="Times New Roman" w:hAnsi="Times New Roman" w:cs="Times New Roman"/>
                <w:sz w:val="20"/>
              </w:rPr>
              <w:t>, имеющих высокий риск преждевременной смерти,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Уменьшение показателя за период по отношению к показателю в предыдущем периоде</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Уменьшение </w:t>
            </w:r>
            <w:proofErr w:type="gramStart"/>
            <w:r w:rsidRPr="003B43C1">
              <w:rPr>
                <w:rFonts w:ascii="Times New Roman" w:hAnsi="Times New Roman" w:cs="Times New Roman"/>
                <w:sz w:val="20"/>
              </w:rPr>
              <w:t>&lt; 5</w:t>
            </w:r>
            <w:proofErr w:type="gramEnd"/>
            <w:r w:rsidRPr="003B43C1">
              <w:rPr>
                <w:rFonts w:ascii="Times New Roman" w:hAnsi="Times New Roman" w:cs="Times New Roman"/>
                <w:sz w:val="20"/>
              </w:rPr>
              <w:t>% - 0 баллов;</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Уменьшение &gt;</w:t>
            </w:r>
            <w:proofErr w:type="gramEnd"/>
            <w:r w:rsidRPr="003B43C1">
              <w:rPr>
                <w:rFonts w:ascii="Times New Roman" w:hAnsi="Times New Roman" w:cs="Times New Roman"/>
                <w:sz w:val="20"/>
              </w:rPr>
              <w:t>= 5% - 0,5 балла;</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Уменьшение &gt;</w:t>
            </w:r>
            <w:proofErr w:type="gramEnd"/>
            <w:r w:rsidRPr="003B43C1">
              <w:rPr>
                <w:rFonts w:ascii="Times New Roman" w:hAnsi="Times New Roman" w:cs="Times New Roman"/>
                <w:sz w:val="20"/>
              </w:rPr>
              <w:t>= 10% - 1 балл</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9</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взрослых пациентов с болезнями системы кровообращения, в отношении которых установлено диспансерное наблюдение за период, от общего числа взрослых пациентов с впервые в жизни установленным диагнозом болезни системы кровообращения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Достижение планового показателя</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100% плана или более</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xml:space="preserve">Доля взрослых пациентов с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болезнь легких, в отношении которых установлено диспансерное наблюдение за период, от общего числа взрослых пациентов с впервые в жизни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болезнь легких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Достижение планового показателя</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100% плана или более</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11</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взрослых пациентов с установленным диагнозом сахарный диабет, в отношении которых установлено диспансерное наблюдение за период, от общего числа взрослых пациентов с впервые в жизни установленным диагнозом сахарный диабет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Достижение планового показателя</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100% плана или более</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12</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взрослых пациентов,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 от общего числа взрослых пациентов, находящихся под диспансерным наблюдением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Уменьшение показателя за период по отношению к показателю в предыдущем периоде</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Уменьшение </w:t>
            </w:r>
            <w:proofErr w:type="gramStart"/>
            <w:r w:rsidRPr="003B43C1">
              <w:rPr>
                <w:rFonts w:ascii="Times New Roman" w:hAnsi="Times New Roman" w:cs="Times New Roman"/>
                <w:sz w:val="20"/>
              </w:rPr>
              <w:t>&lt; 5</w:t>
            </w:r>
            <w:proofErr w:type="gramEnd"/>
            <w:r w:rsidRPr="003B43C1">
              <w:rPr>
                <w:rFonts w:ascii="Times New Roman" w:hAnsi="Times New Roman" w:cs="Times New Roman"/>
                <w:sz w:val="20"/>
              </w:rPr>
              <w:t>% - 0 баллов;</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Уменьшение &gt;</w:t>
            </w:r>
            <w:proofErr w:type="gramEnd"/>
            <w:r w:rsidRPr="003B43C1">
              <w:rPr>
                <w:rFonts w:ascii="Times New Roman" w:hAnsi="Times New Roman" w:cs="Times New Roman"/>
                <w:sz w:val="20"/>
              </w:rPr>
              <w:t>= 5% - 0,5 балла;</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Уменьшение &gt;</w:t>
            </w:r>
            <w:proofErr w:type="gramEnd"/>
            <w:r w:rsidRPr="003B43C1">
              <w:rPr>
                <w:rFonts w:ascii="Times New Roman" w:hAnsi="Times New Roman" w:cs="Times New Roman"/>
                <w:sz w:val="20"/>
              </w:rPr>
              <w:t>= 10% - 1 балл</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13</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взрослых пациентов, повторно госпитализированных за период по причине заболеваний сердечно-сосудистой системы или их осложнений в течение года с момента предыдущей госпитализации, от общего числа взрослых пациентов, госпитализированных за период по причине заболеваний сердечно-сосудистой системы или их осложнений.</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Уменьшение показателя за период по отношению к показателю в предыдущем периоде</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Уменьшение </w:t>
            </w:r>
            <w:proofErr w:type="gramStart"/>
            <w:r w:rsidRPr="003B43C1">
              <w:rPr>
                <w:rFonts w:ascii="Times New Roman" w:hAnsi="Times New Roman" w:cs="Times New Roman"/>
                <w:sz w:val="20"/>
              </w:rPr>
              <w:t xml:space="preserve">&lt; </w:t>
            </w:r>
            <w:r w:rsidR="003D430D" w:rsidRPr="003B43C1">
              <w:rPr>
                <w:rFonts w:ascii="Times New Roman" w:hAnsi="Times New Roman" w:cs="Times New Roman"/>
                <w:sz w:val="20"/>
              </w:rPr>
              <w:t>3</w:t>
            </w:r>
            <w:proofErr w:type="gramEnd"/>
            <w:r w:rsidRPr="003B43C1">
              <w:rPr>
                <w:rFonts w:ascii="Times New Roman" w:hAnsi="Times New Roman" w:cs="Times New Roman"/>
                <w:sz w:val="20"/>
              </w:rPr>
              <w:t>% - 0 баллов;</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Уменьшение &gt;</w:t>
            </w:r>
            <w:proofErr w:type="gramEnd"/>
            <w:r w:rsidRPr="003B43C1">
              <w:rPr>
                <w:rFonts w:ascii="Times New Roman" w:hAnsi="Times New Roman" w:cs="Times New Roman"/>
                <w:sz w:val="20"/>
              </w:rPr>
              <w:t xml:space="preserve">= </w:t>
            </w:r>
            <w:r w:rsidR="003D430D" w:rsidRPr="003B43C1">
              <w:rPr>
                <w:rFonts w:ascii="Times New Roman" w:hAnsi="Times New Roman" w:cs="Times New Roman"/>
                <w:sz w:val="20"/>
              </w:rPr>
              <w:t>3</w:t>
            </w:r>
            <w:r w:rsidRPr="003B43C1">
              <w:rPr>
                <w:rFonts w:ascii="Times New Roman" w:hAnsi="Times New Roman" w:cs="Times New Roman"/>
                <w:sz w:val="20"/>
              </w:rPr>
              <w:t>% - 1 балл;</w:t>
            </w:r>
          </w:p>
          <w:p w:rsidR="001C6F2F" w:rsidRPr="003B43C1" w:rsidRDefault="001C6F2F" w:rsidP="003D430D">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Уменьшение &gt;</w:t>
            </w:r>
            <w:proofErr w:type="gramEnd"/>
            <w:r w:rsidRPr="003B43C1">
              <w:rPr>
                <w:rFonts w:ascii="Times New Roman" w:hAnsi="Times New Roman" w:cs="Times New Roman"/>
                <w:sz w:val="20"/>
              </w:rPr>
              <w:t xml:space="preserve">= </w:t>
            </w:r>
            <w:r w:rsidR="003D430D" w:rsidRPr="003B43C1">
              <w:rPr>
                <w:rFonts w:ascii="Times New Roman" w:hAnsi="Times New Roman" w:cs="Times New Roman"/>
                <w:sz w:val="20"/>
              </w:rPr>
              <w:t xml:space="preserve">7 </w:t>
            </w:r>
            <w:r w:rsidRPr="003B43C1">
              <w:rPr>
                <w:rFonts w:ascii="Times New Roman" w:hAnsi="Times New Roman" w:cs="Times New Roman"/>
                <w:sz w:val="20"/>
              </w:rPr>
              <w:t>% - 2 балла</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14</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xml:space="preserve">Доля взрослых пациентов, находящихся под диспансерным наблюдением по поводу сахарного диабета, у которых впервые зарегистрированы осложнения за период (диабетическая </w:t>
            </w:r>
            <w:proofErr w:type="spellStart"/>
            <w:r w:rsidRPr="003B43C1">
              <w:rPr>
                <w:rFonts w:ascii="Times New Roman" w:hAnsi="Times New Roman" w:cs="Times New Roman"/>
                <w:sz w:val="20"/>
              </w:rPr>
              <w:t>ретинопатия</w:t>
            </w:r>
            <w:proofErr w:type="spellEnd"/>
            <w:r w:rsidRPr="003B43C1">
              <w:rPr>
                <w:rFonts w:ascii="Times New Roman" w:hAnsi="Times New Roman" w:cs="Times New Roman"/>
                <w:sz w:val="20"/>
              </w:rPr>
              <w:t xml:space="preserve">, диабетическая стопа), от общего числа взрослых пациентов, находящихся под диспансерным наблюдением по поводу </w:t>
            </w:r>
            <w:r w:rsidRPr="003B43C1">
              <w:rPr>
                <w:rFonts w:ascii="Times New Roman" w:hAnsi="Times New Roman" w:cs="Times New Roman"/>
                <w:sz w:val="20"/>
              </w:rPr>
              <w:lastRenderedPageBreak/>
              <w:t>сахарного диабета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lastRenderedPageBreak/>
              <w:t>Уменьшение показателя за период по отношению к показателю в предыдущем периоде</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Уменьшение </w:t>
            </w:r>
            <w:proofErr w:type="gramStart"/>
            <w:r w:rsidRPr="003B43C1">
              <w:rPr>
                <w:rFonts w:ascii="Times New Roman" w:hAnsi="Times New Roman" w:cs="Times New Roman"/>
                <w:sz w:val="20"/>
              </w:rPr>
              <w:t>&lt; 5</w:t>
            </w:r>
            <w:proofErr w:type="gramEnd"/>
            <w:r w:rsidRPr="003B43C1">
              <w:rPr>
                <w:rFonts w:ascii="Times New Roman" w:hAnsi="Times New Roman" w:cs="Times New Roman"/>
                <w:sz w:val="20"/>
              </w:rPr>
              <w:t>% - 0 баллов;</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Уменьшение &gt;</w:t>
            </w:r>
            <w:proofErr w:type="gramEnd"/>
            <w:r w:rsidRPr="003B43C1">
              <w:rPr>
                <w:rFonts w:ascii="Times New Roman" w:hAnsi="Times New Roman" w:cs="Times New Roman"/>
                <w:sz w:val="20"/>
              </w:rPr>
              <w:t>= 5% - 0,5 балла;</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Уменьшение &gt;</w:t>
            </w:r>
            <w:proofErr w:type="gramEnd"/>
            <w:r w:rsidRPr="003B43C1">
              <w:rPr>
                <w:rFonts w:ascii="Times New Roman" w:hAnsi="Times New Roman" w:cs="Times New Roman"/>
                <w:sz w:val="20"/>
              </w:rPr>
              <w:t>= 10% - 1 балл</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15021" w:type="dxa"/>
            <w:gridSpan w:val="5"/>
          </w:tcPr>
          <w:p w:rsidR="001C6F2F" w:rsidRPr="003B43C1" w:rsidRDefault="001C6F2F" w:rsidP="001C6F2F">
            <w:pPr>
              <w:pStyle w:val="ConsPlusNormal"/>
              <w:jc w:val="center"/>
              <w:outlineLvl w:val="2"/>
              <w:rPr>
                <w:rFonts w:ascii="Times New Roman" w:hAnsi="Times New Roman" w:cs="Times New Roman"/>
                <w:sz w:val="20"/>
              </w:rPr>
            </w:pPr>
            <w:r w:rsidRPr="003B43C1">
              <w:rPr>
                <w:rFonts w:ascii="Times New Roman" w:hAnsi="Times New Roman" w:cs="Times New Roman"/>
                <w:sz w:val="20"/>
              </w:rPr>
              <w:lastRenderedPageBreak/>
              <w:t>Оценка смертности</w:t>
            </w:r>
          </w:p>
        </w:tc>
      </w:tr>
      <w:tr w:rsidR="00616F2C" w:rsidRPr="003B43C1" w:rsidTr="003B43C1">
        <w:tc>
          <w:tcPr>
            <w:tcW w:w="581" w:type="dxa"/>
            <w:vAlign w:val="center"/>
          </w:tcPr>
          <w:p w:rsidR="00616F2C" w:rsidRPr="003B43C1" w:rsidRDefault="00616F2C" w:rsidP="00616F2C">
            <w:pPr>
              <w:pStyle w:val="ConsPlusNormal"/>
              <w:jc w:val="center"/>
              <w:rPr>
                <w:rFonts w:ascii="Times New Roman" w:hAnsi="Times New Roman" w:cs="Times New Roman"/>
                <w:sz w:val="20"/>
              </w:rPr>
            </w:pPr>
            <w:r w:rsidRPr="003B43C1">
              <w:rPr>
                <w:rFonts w:ascii="Times New Roman" w:hAnsi="Times New Roman" w:cs="Times New Roman"/>
                <w:sz w:val="20"/>
              </w:rPr>
              <w:t>15</w:t>
            </w:r>
          </w:p>
        </w:tc>
        <w:tc>
          <w:tcPr>
            <w:tcW w:w="6927" w:type="dxa"/>
            <w:vAlign w:val="center"/>
          </w:tcPr>
          <w:p w:rsidR="00616F2C" w:rsidRPr="003B43C1" w:rsidRDefault="00616F2C" w:rsidP="00616F2C">
            <w:pPr>
              <w:pStyle w:val="ConsPlusNormal"/>
              <w:jc w:val="both"/>
              <w:rPr>
                <w:rFonts w:ascii="Times New Roman" w:hAnsi="Times New Roman" w:cs="Times New Roman"/>
                <w:sz w:val="20"/>
              </w:rPr>
            </w:pPr>
            <w:r w:rsidRPr="003B43C1">
              <w:rPr>
                <w:rFonts w:ascii="Times New Roman" w:hAnsi="Times New Roman" w:cs="Times New Roman"/>
                <w:sz w:val="20"/>
              </w:rPr>
              <w:t>Смертность прикрепленного населения в возрасте от 30 до 69 лет за период.</w:t>
            </w:r>
          </w:p>
        </w:tc>
        <w:tc>
          <w:tcPr>
            <w:tcW w:w="3119" w:type="dxa"/>
          </w:tcPr>
          <w:p w:rsidR="00616F2C" w:rsidRPr="003B43C1" w:rsidRDefault="00616F2C" w:rsidP="00616F2C">
            <w:pPr>
              <w:pStyle w:val="ConsPlusNormal"/>
              <w:jc w:val="center"/>
              <w:rPr>
                <w:rFonts w:ascii="Times New Roman" w:hAnsi="Times New Roman" w:cs="Times New Roman"/>
                <w:sz w:val="20"/>
              </w:rPr>
            </w:pPr>
            <w:r w:rsidRPr="003B43C1">
              <w:rPr>
                <w:rFonts w:ascii="Times New Roman" w:hAnsi="Times New Roman" w:cs="Times New Roman"/>
                <w:sz w:val="20"/>
              </w:rPr>
              <w:t>Уменьшение показателя за период по отношению к показателю в предыдущем периоде</w:t>
            </w:r>
          </w:p>
          <w:p w:rsidR="00616F2C" w:rsidRPr="003B43C1" w:rsidRDefault="00616F2C" w:rsidP="00616F2C">
            <w:pPr>
              <w:pStyle w:val="ConsPlusNormal"/>
              <w:jc w:val="center"/>
              <w:rPr>
                <w:rFonts w:ascii="Times New Roman" w:hAnsi="Times New Roman" w:cs="Times New Roman"/>
                <w:sz w:val="20"/>
              </w:rPr>
            </w:pPr>
            <w:r w:rsidRPr="003B43C1">
              <w:rPr>
                <w:rFonts w:ascii="Times New Roman" w:hAnsi="Times New Roman" w:cs="Times New Roman"/>
                <w:sz w:val="20"/>
              </w:rPr>
              <w:t>(среднее значение коэффициента смертности за 2019, 2020, 2021 годы)</w:t>
            </w:r>
          </w:p>
        </w:tc>
        <w:tc>
          <w:tcPr>
            <w:tcW w:w="3685" w:type="dxa"/>
          </w:tcPr>
          <w:p w:rsidR="00616F2C" w:rsidRPr="003B43C1" w:rsidRDefault="00616F2C" w:rsidP="00616F2C">
            <w:pPr>
              <w:pStyle w:val="ConsPlusNormal"/>
              <w:jc w:val="center"/>
              <w:rPr>
                <w:rFonts w:ascii="Times New Roman" w:hAnsi="Times New Roman" w:cs="Times New Roman"/>
                <w:color w:val="000000" w:themeColor="text1"/>
                <w:sz w:val="20"/>
              </w:rPr>
            </w:pPr>
            <w:r w:rsidRPr="003B43C1">
              <w:rPr>
                <w:rFonts w:ascii="Times New Roman" w:hAnsi="Times New Roman" w:cs="Times New Roman"/>
                <w:color w:val="000000" w:themeColor="text1"/>
                <w:sz w:val="20"/>
              </w:rPr>
              <w:t>Увеличение показателя смертности - 0 баллов:</w:t>
            </w:r>
          </w:p>
          <w:p w:rsidR="00616F2C" w:rsidRPr="003B43C1" w:rsidRDefault="00616F2C" w:rsidP="00616F2C">
            <w:pPr>
              <w:pStyle w:val="ConsPlusNormal"/>
              <w:jc w:val="center"/>
              <w:rPr>
                <w:rFonts w:ascii="Times New Roman" w:hAnsi="Times New Roman" w:cs="Times New Roman"/>
                <w:color w:val="000000" w:themeColor="text1"/>
                <w:sz w:val="20"/>
              </w:rPr>
            </w:pPr>
            <w:r w:rsidRPr="003B43C1">
              <w:rPr>
                <w:rFonts w:ascii="Times New Roman" w:hAnsi="Times New Roman" w:cs="Times New Roman"/>
                <w:color w:val="000000" w:themeColor="text1"/>
                <w:sz w:val="20"/>
              </w:rPr>
              <w:t xml:space="preserve">Без динамики или уменьшение </w:t>
            </w:r>
            <w:proofErr w:type="gramStart"/>
            <w:r w:rsidRPr="003B43C1">
              <w:rPr>
                <w:rFonts w:ascii="Times New Roman" w:hAnsi="Times New Roman" w:cs="Times New Roman"/>
                <w:color w:val="000000" w:themeColor="text1"/>
                <w:sz w:val="20"/>
              </w:rPr>
              <w:t>&lt; 2</w:t>
            </w:r>
            <w:proofErr w:type="gramEnd"/>
            <w:r w:rsidRPr="003B43C1">
              <w:rPr>
                <w:rFonts w:ascii="Times New Roman" w:hAnsi="Times New Roman" w:cs="Times New Roman"/>
                <w:color w:val="000000" w:themeColor="text1"/>
                <w:sz w:val="20"/>
              </w:rPr>
              <w:t>% - 0,5 балла;</w:t>
            </w:r>
          </w:p>
          <w:p w:rsidR="00616F2C" w:rsidRPr="003B43C1" w:rsidRDefault="00616F2C" w:rsidP="00616F2C">
            <w:pPr>
              <w:pStyle w:val="ConsPlusNormal"/>
              <w:jc w:val="center"/>
              <w:rPr>
                <w:rFonts w:ascii="Times New Roman" w:hAnsi="Times New Roman" w:cs="Times New Roman"/>
                <w:color w:val="000000" w:themeColor="text1"/>
                <w:sz w:val="20"/>
              </w:rPr>
            </w:pPr>
            <w:r w:rsidRPr="003B43C1">
              <w:rPr>
                <w:rFonts w:ascii="Times New Roman" w:hAnsi="Times New Roman" w:cs="Times New Roman"/>
                <w:color w:val="000000" w:themeColor="text1"/>
                <w:sz w:val="20"/>
              </w:rPr>
              <w:t>Уменьшение от 2 до 5% - 1 балл;</w:t>
            </w:r>
          </w:p>
          <w:p w:rsidR="00616F2C" w:rsidRPr="003B43C1" w:rsidRDefault="00616F2C" w:rsidP="00616F2C">
            <w:pPr>
              <w:pStyle w:val="ConsPlusNormal"/>
              <w:jc w:val="center"/>
              <w:rPr>
                <w:rFonts w:ascii="Times New Roman" w:hAnsi="Times New Roman" w:cs="Times New Roman"/>
                <w:color w:val="000000" w:themeColor="text1"/>
                <w:sz w:val="20"/>
              </w:rPr>
            </w:pPr>
            <w:r w:rsidRPr="003B43C1">
              <w:rPr>
                <w:rFonts w:ascii="Times New Roman" w:hAnsi="Times New Roman" w:cs="Times New Roman"/>
                <w:color w:val="000000" w:themeColor="text1"/>
                <w:sz w:val="20"/>
              </w:rPr>
              <w:t xml:space="preserve">Уменьшение от 5 до 10% - 2 балла; </w:t>
            </w:r>
            <w:proofErr w:type="gramStart"/>
            <w:r w:rsidRPr="003B43C1">
              <w:rPr>
                <w:rFonts w:ascii="Times New Roman" w:hAnsi="Times New Roman" w:cs="Times New Roman"/>
                <w:color w:val="000000" w:themeColor="text1"/>
                <w:sz w:val="20"/>
              </w:rPr>
              <w:t xml:space="preserve">Уменьшение </w:t>
            </w:r>
            <w:r w:rsidRPr="003B43C1">
              <w:rPr>
                <w:rFonts w:ascii="Times New Roman" w:hAnsi="Times New Roman" w:cs="Times New Roman"/>
                <w:noProof/>
                <w:color w:val="000000" w:themeColor="text1"/>
                <w:sz w:val="20"/>
              </w:rPr>
              <w:drawing>
                <wp:inline distT="0" distB="0" distL="0" distR="0" wp14:anchorId="3051DCF4" wp14:editId="4F9638E2">
                  <wp:extent cx="123825" cy="15240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3B43C1">
              <w:rPr>
                <w:rFonts w:ascii="Times New Roman" w:hAnsi="Times New Roman" w:cs="Times New Roman"/>
                <w:color w:val="000000" w:themeColor="text1"/>
                <w:sz w:val="20"/>
              </w:rPr>
              <w:t xml:space="preserve"> 10</w:t>
            </w:r>
            <w:proofErr w:type="gramEnd"/>
            <w:r w:rsidRPr="003B43C1">
              <w:rPr>
                <w:rFonts w:ascii="Times New Roman" w:hAnsi="Times New Roman" w:cs="Times New Roman"/>
                <w:color w:val="000000" w:themeColor="text1"/>
                <w:sz w:val="20"/>
              </w:rPr>
              <w:t>% - 3 балла</w:t>
            </w:r>
          </w:p>
        </w:tc>
        <w:tc>
          <w:tcPr>
            <w:tcW w:w="709" w:type="dxa"/>
            <w:vAlign w:val="center"/>
          </w:tcPr>
          <w:p w:rsidR="00616F2C" w:rsidRPr="003B43C1" w:rsidRDefault="00616F2C" w:rsidP="00616F2C">
            <w:pPr>
              <w:pStyle w:val="ConsPlusNormal"/>
              <w:jc w:val="center"/>
              <w:rPr>
                <w:rFonts w:ascii="Times New Roman" w:hAnsi="Times New Roman" w:cs="Times New Roman"/>
                <w:sz w:val="20"/>
              </w:rPr>
            </w:pPr>
            <w:r w:rsidRPr="003B43C1">
              <w:rPr>
                <w:rFonts w:ascii="Times New Roman" w:hAnsi="Times New Roman" w:cs="Times New Roman"/>
                <w:sz w:val="20"/>
              </w:rPr>
              <w:t>3</w:t>
            </w:r>
          </w:p>
        </w:tc>
      </w:tr>
      <w:tr w:rsidR="001C6F2F" w:rsidRPr="003B43C1" w:rsidTr="003B43C1">
        <w:tc>
          <w:tcPr>
            <w:tcW w:w="581" w:type="dxa"/>
            <w:vAlign w:val="center"/>
          </w:tcPr>
          <w:p w:rsidR="001C6F2F" w:rsidRPr="003B43C1" w:rsidRDefault="00616F2C" w:rsidP="001C6F2F">
            <w:pPr>
              <w:pStyle w:val="ConsPlusNormal"/>
              <w:jc w:val="center"/>
              <w:rPr>
                <w:rFonts w:ascii="Times New Roman" w:hAnsi="Times New Roman" w:cs="Times New Roman"/>
                <w:sz w:val="20"/>
              </w:rPr>
            </w:pPr>
            <w:r w:rsidRPr="003B43C1">
              <w:rPr>
                <w:rFonts w:ascii="Times New Roman" w:hAnsi="Times New Roman" w:cs="Times New Roman"/>
                <w:sz w:val="20"/>
              </w:rPr>
              <w:t>16</w:t>
            </w:r>
          </w:p>
        </w:tc>
        <w:tc>
          <w:tcPr>
            <w:tcW w:w="6927" w:type="dxa"/>
            <w:vAlign w:val="center"/>
          </w:tcPr>
          <w:p w:rsidR="001C6F2F" w:rsidRPr="003B43C1" w:rsidRDefault="00616F2C" w:rsidP="001C6F2F">
            <w:pPr>
              <w:pStyle w:val="ConsPlusNormal"/>
              <w:jc w:val="both"/>
              <w:rPr>
                <w:rFonts w:ascii="Times New Roman" w:hAnsi="Times New Roman" w:cs="Times New Roman"/>
                <w:sz w:val="20"/>
              </w:rPr>
            </w:pPr>
            <w:r w:rsidRPr="003B43C1">
              <w:rPr>
                <w:rFonts w:ascii="Times New Roman" w:hAnsi="Times New Roman" w:cs="Times New Roman"/>
                <w:sz w:val="20"/>
              </w:rPr>
              <w:t>Число умерших за период, находящихся под диспансерным наблюдением, от общего числа взрослых пациентов, находящихся под диспансерным наблюдением.</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Уменьшение показателя за период по отношению к показателю в предыдущем периоде</w:t>
            </w:r>
          </w:p>
          <w:p w:rsidR="001C6F2F" w:rsidRPr="003B43C1" w:rsidRDefault="001C6F2F" w:rsidP="001C6F2F">
            <w:pPr>
              <w:pStyle w:val="ConsPlusNormal"/>
              <w:jc w:val="center"/>
              <w:rPr>
                <w:rFonts w:ascii="Times New Roman" w:hAnsi="Times New Roman" w:cs="Times New Roman"/>
                <w:sz w:val="20"/>
              </w:rPr>
            </w:pPr>
          </w:p>
        </w:tc>
        <w:tc>
          <w:tcPr>
            <w:tcW w:w="3685" w:type="dxa"/>
          </w:tcPr>
          <w:p w:rsidR="00616F2C" w:rsidRPr="003B43C1" w:rsidRDefault="00616F2C" w:rsidP="00616F2C">
            <w:pPr>
              <w:pStyle w:val="ConsPlusNormal"/>
              <w:jc w:val="center"/>
              <w:rPr>
                <w:rFonts w:ascii="Times New Roman" w:hAnsi="Times New Roman" w:cs="Times New Roman"/>
                <w:sz w:val="20"/>
              </w:rPr>
            </w:pPr>
            <w:r w:rsidRPr="003B43C1">
              <w:rPr>
                <w:rFonts w:ascii="Times New Roman" w:hAnsi="Times New Roman" w:cs="Times New Roman"/>
                <w:sz w:val="20"/>
              </w:rPr>
              <w:t xml:space="preserve">Уменьшение </w:t>
            </w:r>
            <w:proofErr w:type="gramStart"/>
            <w:r w:rsidRPr="003B43C1">
              <w:rPr>
                <w:rFonts w:ascii="Times New Roman" w:hAnsi="Times New Roman" w:cs="Times New Roman"/>
                <w:sz w:val="20"/>
              </w:rPr>
              <w:t>&lt; 3</w:t>
            </w:r>
            <w:proofErr w:type="gramEnd"/>
            <w:r w:rsidRPr="003B43C1">
              <w:rPr>
                <w:rFonts w:ascii="Times New Roman" w:hAnsi="Times New Roman" w:cs="Times New Roman"/>
                <w:sz w:val="20"/>
              </w:rPr>
              <w:t>% - 0 баллов;</w:t>
            </w:r>
          </w:p>
          <w:p w:rsidR="00616F2C" w:rsidRPr="003B43C1" w:rsidRDefault="00616F2C" w:rsidP="00616F2C">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Уменьшение &gt;</w:t>
            </w:r>
            <w:proofErr w:type="gramEnd"/>
            <w:r w:rsidRPr="003B43C1">
              <w:rPr>
                <w:rFonts w:ascii="Times New Roman" w:hAnsi="Times New Roman" w:cs="Times New Roman"/>
                <w:sz w:val="20"/>
              </w:rPr>
              <w:t xml:space="preserve"> 3% - 1,5 балла;</w:t>
            </w:r>
          </w:p>
          <w:p w:rsidR="001C6F2F" w:rsidRPr="003B43C1" w:rsidRDefault="00616F2C" w:rsidP="00616F2C">
            <w:pPr>
              <w:pStyle w:val="ConsPlusNormal"/>
              <w:jc w:val="center"/>
              <w:rPr>
                <w:rFonts w:ascii="Times New Roman" w:hAnsi="Times New Roman" w:cs="Times New Roman"/>
                <w:color w:val="000000" w:themeColor="text1"/>
                <w:sz w:val="20"/>
              </w:rPr>
            </w:pPr>
            <w:proofErr w:type="gramStart"/>
            <w:r w:rsidRPr="003B43C1">
              <w:rPr>
                <w:rFonts w:ascii="Times New Roman" w:hAnsi="Times New Roman" w:cs="Times New Roman"/>
                <w:sz w:val="20"/>
              </w:rPr>
              <w:t>Уменьшение &gt;</w:t>
            </w:r>
            <w:proofErr w:type="gramEnd"/>
            <w:r w:rsidRPr="003B43C1">
              <w:rPr>
                <w:rFonts w:ascii="Times New Roman" w:hAnsi="Times New Roman" w:cs="Times New Roman"/>
                <w:sz w:val="20"/>
              </w:rPr>
              <w:t xml:space="preserve"> 7 % -3 балла</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3</w:t>
            </w:r>
          </w:p>
        </w:tc>
      </w:tr>
      <w:tr w:rsidR="001C6F2F" w:rsidRPr="003B43C1" w:rsidTr="003B43C1">
        <w:tc>
          <w:tcPr>
            <w:tcW w:w="14312" w:type="dxa"/>
            <w:gridSpan w:val="4"/>
          </w:tcPr>
          <w:p w:rsidR="001C6F2F" w:rsidRPr="003B43C1" w:rsidRDefault="001C6F2F" w:rsidP="001C6F2F">
            <w:pPr>
              <w:pStyle w:val="ConsPlusNormal"/>
              <w:jc w:val="center"/>
              <w:outlineLvl w:val="1"/>
              <w:rPr>
                <w:rFonts w:ascii="Times New Roman" w:hAnsi="Times New Roman" w:cs="Times New Roman"/>
                <w:sz w:val="20"/>
              </w:rPr>
            </w:pPr>
            <w:r w:rsidRPr="003B43C1">
              <w:rPr>
                <w:rFonts w:ascii="Times New Roman" w:hAnsi="Times New Roman" w:cs="Times New Roman"/>
                <w:sz w:val="20"/>
              </w:rPr>
              <w:t>Блок 2. Детское население (от 0 до 17 лет включительно)</w:t>
            </w:r>
          </w:p>
        </w:tc>
        <w:tc>
          <w:tcPr>
            <w:tcW w:w="70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w:t>
            </w:r>
          </w:p>
        </w:tc>
      </w:tr>
      <w:tr w:rsidR="001C6F2F" w:rsidRPr="003B43C1" w:rsidTr="003B43C1">
        <w:tc>
          <w:tcPr>
            <w:tcW w:w="15021" w:type="dxa"/>
            <w:gridSpan w:val="5"/>
          </w:tcPr>
          <w:p w:rsidR="001C6F2F" w:rsidRPr="003B43C1" w:rsidRDefault="001C6F2F" w:rsidP="001C6F2F">
            <w:pPr>
              <w:pStyle w:val="ConsPlusNormal"/>
              <w:jc w:val="center"/>
              <w:outlineLvl w:val="2"/>
              <w:rPr>
                <w:rFonts w:ascii="Times New Roman" w:hAnsi="Times New Roman" w:cs="Times New Roman"/>
                <w:sz w:val="20"/>
              </w:rPr>
            </w:pPr>
            <w:r w:rsidRPr="003B43C1">
              <w:rPr>
                <w:rFonts w:ascii="Times New Roman" w:hAnsi="Times New Roman" w:cs="Times New Roman"/>
                <w:sz w:val="20"/>
              </w:rPr>
              <w:t>Оценка эффективности профилактических мероприятий</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17</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Охват вакцинацией детей в рамках Национального календаря прививок.</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Достижение планового показателя</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100% плана или более</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18</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детей, в отношении которых установлено диспансерное наблюдение по поводу болезней костно-мышечной системы и соединительной ткани за период, от общего числа детей с впервые в жизни установленными диагнозами болезней костно-мышечной системы и соединительной ткани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Достижение планового показателя</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100% от числа подлежащих диспансерному наблюдению</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19</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детей, в отношении которых установлено диспансерное наблюдение по поводу болезней глаза и его придаточного аппарата за период, от общего числа детей с впервые в жизни установленными диагнозами болезней глаза и его придаточного аппарата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Достижение планового показателя</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100% от числа подлежащих диспансерному наблюдению</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20</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детей, в отношении которых установлено диспансерное наблюдение по поводу болезней органов пищеварения за период, от общего числа детей с впервые в жизни установленными диагнозами болезней органов пищеварения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Достижение планового показателя</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100% от числа подлежащих диспансерному наблюдению</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21</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детей, в отношении которых установлено диспансерное наблюдение по поводу болезней системы кровообращения за период от общего числа детей с впервые в жизни установленными диагнозами болезней системы кровообращения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Достижение планового показателя</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100% от числа подлежащих диспансерному наблюдению</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22</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 от общего числа детей с впервые в жизни установленными диагнозами болезней эндокринной системы, расстройства питания и нарушения обмена веществ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Достижение планового показателя</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100% от числа подлежащих диспансерному наблюдению</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15021" w:type="dxa"/>
            <w:gridSpan w:val="5"/>
          </w:tcPr>
          <w:p w:rsidR="001C6F2F" w:rsidRPr="003B43C1" w:rsidRDefault="001C6F2F" w:rsidP="001C6F2F">
            <w:pPr>
              <w:pStyle w:val="ConsPlusNormal"/>
              <w:jc w:val="center"/>
              <w:outlineLvl w:val="2"/>
              <w:rPr>
                <w:rFonts w:ascii="Times New Roman" w:hAnsi="Times New Roman" w:cs="Times New Roman"/>
                <w:sz w:val="20"/>
              </w:rPr>
            </w:pPr>
            <w:r w:rsidRPr="003B43C1">
              <w:rPr>
                <w:rFonts w:ascii="Times New Roman" w:hAnsi="Times New Roman" w:cs="Times New Roman"/>
                <w:sz w:val="20"/>
              </w:rPr>
              <w:lastRenderedPageBreak/>
              <w:t>Оценка смертности</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23</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Смертность детей в возрасте 0 - 17 лет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Уменьшение показателя за период по отношению к показателю в предыдущем периоде</w:t>
            </w:r>
          </w:p>
        </w:tc>
        <w:tc>
          <w:tcPr>
            <w:tcW w:w="3685" w:type="dxa"/>
          </w:tcPr>
          <w:p w:rsidR="008D47BD" w:rsidRPr="003B43C1" w:rsidRDefault="008D47BD" w:rsidP="008D47BD">
            <w:pPr>
              <w:pStyle w:val="ConsPlusNormal"/>
              <w:jc w:val="center"/>
              <w:rPr>
                <w:rFonts w:ascii="Times New Roman" w:hAnsi="Times New Roman" w:cs="Times New Roman"/>
                <w:sz w:val="20"/>
              </w:rPr>
            </w:pPr>
            <w:r w:rsidRPr="003B43C1">
              <w:rPr>
                <w:rFonts w:ascii="Times New Roman" w:hAnsi="Times New Roman" w:cs="Times New Roman"/>
                <w:sz w:val="20"/>
              </w:rPr>
              <w:t>Увеличение показателя смертности - 0 баллов;</w:t>
            </w:r>
          </w:p>
          <w:p w:rsidR="008D47BD" w:rsidRPr="003B43C1" w:rsidRDefault="008D47BD" w:rsidP="008D47BD">
            <w:pPr>
              <w:pStyle w:val="ConsPlusNormal"/>
              <w:jc w:val="center"/>
              <w:rPr>
                <w:rFonts w:ascii="Times New Roman" w:hAnsi="Times New Roman" w:cs="Times New Roman"/>
                <w:sz w:val="20"/>
              </w:rPr>
            </w:pPr>
            <w:r w:rsidRPr="003B43C1">
              <w:rPr>
                <w:rFonts w:ascii="Times New Roman" w:hAnsi="Times New Roman" w:cs="Times New Roman"/>
                <w:sz w:val="20"/>
              </w:rPr>
              <w:t xml:space="preserve">Без динамики или уменьшение до 2% - 0,5 балла; </w:t>
            </w:r>
          </w:p>
          <w:p w:rsidR="001C6F2F" w:rsidRPr="003B43C1" w:rsidRDefault="001C6F2F" w:rsidP="008D47BD">
            <w:pPr>
              <w:pStyle w:val="ConsPlusNormal"/>
              <w:rPr>
                <w:rFonts w:ascii="Times New Roman" w:hAnsi="Times New Roman" w:cs="Times New Roman"/>
                <w:sz w:val="20"/>
              </w:rPr>
            </w:pPr>
            <w:r w:rsidRPr="003B43C1">
              <w:rPr>
                <w:rFonts w:ascii="Times New Roman" w:hAnsi="Times New Roman" w:cs="Times New Roman"/>
                <w:sz w:val="20"/>
              </w:rPr>
              <w:t>Уменьшение от 2 до 5% - 1балл;</w:t>
            </w:r>
          </w:p>
          <w:p w:rsidR="001C6F2F" w:rsidRPr="003B43C1" w:rsidRDefault="001C6F2F" w:rsidP="00616F2C">
            <w:pPr>
              <w:pStyle w:val="ConsPlusNormal"/>
              <w:rPr>
                <w:rFonts w:ascii="Times New Roman" w:hAnsi="Times New Roman" w:cs="Times New Roman"/>
                <w:sz w:val="20"/>
              </w:rPr>
            </w:pPr>
            <w:r w:rsidRPr="003B43C1">
              <w:rPr>
                <w:rFonts w:ascii="Times New Roman" w:hAnsi="Times New Roman" w:cs="Times New Roman"/>
                <w:sz w:val="20"/>
              </w:rPr>
              <w:t>Уменьшение от 5 до 10% - 2 балла;</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Уменьшение &gt;</w:t>
            </w:r>
            <w:proofErr w:type="gramEnd"/>
            <w:r w:rsidRPr="003B43C1">
              <w:rPr>
                <w:rFonts w:ascii="Times New Roman" w:hAnsi="Times New Roman" w:cs="Times New Roman"/>
                <w:sz w:val="20"/>
              </w:rPr>
              <w:t>= 10% - 3 балла</w:t>
            </w:r>
            <w:r w:rsidR="008D47BD" w:rsidRPr="003B43C1">
              <w:rPr>
                <w:rFonts w:ascii="Times New Roman" w:hAnsi="Times New Roman" w:cs="Times New Roman"/>
                <w:sz w:val="20"/>
              </w:rPr>
              <w:t>;</w:t>
            </w:r>
            <w:r w:rsidR="008D47BD" w:rsidRPr="003B43C1">
              <w:rPr>
                <w:sz w:val="20"/>
              </w:rPr>
              <w:t xml:space="preserve"> </w:t>
            </w:r>
            <w:r w:rsidR="008D47BD" w:rsidRPr="003B43C1">
              <w:rPr>
                <w:rFonts w:ascii="Times New Roman" w:hAnsi="Times New Roman" w:cs="Times New Roman"/>
                <w:sz w:val="20"/>
              </w:rPr>
              <w:t>Значение в текущем и предыдущем периодах равно нулю - 1 балл.</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3</w:t>
            </w:r>
          </w:p>
        </w:tc>
      </w:tr>
      <w:tr w:rsidR="001C6F2F" w:rsidRPr="003B43C1" w:rsidTr="003B43C1">
        <w:tc>
          <w:tcPr>
            <w:tcW w:w="14312" w:type="dxa"/>
            <w:gridSpan w:val="4"/>
            <w:vAlign w:val="center"/>
          </w:tcPr>
          <w:p w:rsidR="001C6F2F" w:rsidRPr="003B43C1" w:rsidRDefault="001C6F2F" w:rsidP="001C6F2F">
            <w:pPr>
              <w:pStyle w:val="ConsPlusNormal"/>
              <w:jc w:val="center"/>
              <w:outlineLvl w:val="1"/>
              <w:rPr>
                <w:rFonts w:ascii="Times New Roman" w:hAnsi="Times New Roman" w:cs="Times New Roman"/>
                <w:sz w:val="20"/>
              </w:rPr>
            </w:pPr>
            <w:r w:rsidRPr="003B43C1">
              <w:rPr>
                <w:rFonts w:ascii="Times New Roman" w:hAnsi="Times New Roman" w:cs="Times New Roman"/>
                <w:sz w:val="20"/>
              </w:rPr>
              <w:t>Блок 3. Оказание акушерско-гинекологической помощи</w:t>
            </w:r>
          </w:p>
        </w:tc>
        <w:tc>
          <w:tcPr>
            <w:tcW w:w="70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6</w:t>
            </w:r>
          </w:p>
        </w:tc>
      </w:tr>
      <w:tr w:rsidR="001C6F2F" w:rsidRPr="003B43C1" w:rsidTr="003B43C1">
        <w:tc>
          <w:tcPr>
            <w:tcW w:w="15021" w:type="dxa"/>
            <w:gridSpan w:val="5"/>
          </w:tcPr>
          <w:p w:rsidR="001C6F2F" w:rsidRPr="003B43C1" w:rsidRDefault="001C6F2F" w:rsidP="001C6F2F">
            <w:pPr>
              <w:pStyle w:val="ConsPlusNormal"/>
              <w:jc w:val="center"/>
              <w:outlineLvl w:val="2"/>
              <w:rPr>
                <w:rFonts w:ascii="Times New Roman" w:hAnsi="Times New Roman" w:cs="Times New Roman"/>
                <w:sz w:val="20"/>
              </w:rPr>
            </w:pPr>
            <w:r w:rsidRPr="003B43C1">
              <w:rPr>
                <w:rFonts w:ascii="Times New Roman" w:hAnsi="Times New Roman" w:cs="Times New Roman"/>
                <w:sz w:val="20"/>
              </w:rPr>
              <w:t>Оценка эффективности профилактических мероприятий</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24</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xml:space="preserve">Доля женщин, отказавшихся от искусственного прерывания беременности, от числа женщин, прошедших </w:t>
            </w:r>
            <w:proofErr w:type="spellStart"/>
            <w:r w:rsidRPr="003B43C1">
              <w:rPr>
                <w:rFonts w:ascii="Times New Roman" w:hAnsi="Times New Roman" w:cs="Times New Roman"/>
                <w:sz w:val="20"/>
              </w:rPr>
              <w:t>доабортное</w:t>
            </w:r>
            <w:proofErr w:type="spellEnd"/>
            <w:r w:rsidRPr="003B43C1">
              <w:rPr>
                <w:rFonts w:ascii="Times New Roman" w:hAnsi="Times New Roman" w:cs="Times New Roman"/>
                <w:sz w:val="20"/>
              </w:rPr>
              <w:t xml:space="preserve"> консультирование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Прирост показателя за период по отношению к показателю за предыдущий период</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Прирост </w:t>
            </w:r>
            <w:proofErr w:type="gramStart"/>
            <w:r w:rsidRPr="003B43C1">
              <w:rPr>
                <w:rFonts w:ascii="Times New Roman" w:hAnsi="Times New Roman" w:cs="Times New Roman"/>
                <w:sz w:val="20"/>
              </w:rPr>
              <w:t>&lt; 5</w:t>
            </w:r>
            <w:proofErr w:type="gramEnd"/>
            <w:r w:rsidRPr="003B43C1">
              <w:rPr>
                <w:rFonts w:ascii="Times New Roman" w:hAnsi="Times New Roman" w:cs="Times New Roman"/>
                <w:sz w:val="20"/>
              </w:rPr>
              <w:t>% - 0 баллов;</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5% - 0,5 балла;</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10% - 1 балл</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25</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беременных женщин, вакцинированных от коронавирусной инфекции (COVID-19), за период, от числа женщин, состоящих на учете по беременности и родам на начало периода.</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Достижение планового показателя</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100% плана или более</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26</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женщин с установленным диагнозом злокачественное новообразование шейки матки, выявленным впервые при диспансеризации, от общего числа женщин с установленным диагнозом злокачественное новообразование шейки матки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Прирост показателя за период по отношению к показателю за предыдущий период</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Прирост </w:t>
            </w:r>
            <w:proofErr w:type="gramStart"/>
            <w:r w:rsidRPr="003B43C1">
              <w:rPr>
                <w:rFonts w:ascii="Times New Roman" w:hAnsi="Times New Roman" w:cs="Times New Roman"/>
                <w:sz w:val="20"/>
              </w:rPr>
              <w:t>&lt; 5</w:t>
            </w:r>
            <w:proofErr w:type="gramEnd"/>
            <w:r w:rsidRPr="003B43C1">
              <w:rPr>
                <w:rFonts w:ascii="Times New Roman" w:hAnsi="Times New Roman" w:cs="Times New Roman"/>
                <w:sz w:val="20"/>
              </w:rPr>
              <w:t>% - 0 баллов;</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5% - 0,5 балла;</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10% - 1 балл</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27</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женщин с установленным диагнозом злокачественное новообразование молочной железы, выявленным впервые при диспансеризации, от общего числа женщин с установленным диагнозом злокачественное новообразование молочной железы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Прирост показателя за период по отношению к показателю за предыдущий период</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Прирост </w:t>
            </w:r>
            <w:proofErr w:type="gramStart"/>
            <w:r w:rsidRPr="003B43C1">
              <w:rPr>
                <w:rFonts w:ascii="Times New Roman" w:hAnsi="Times New Roman" w:cs="Times New Roman"/>
                <w:sz w:val="20"/>
              </w:rPr>
              <w:t>&lt; 5</w:t>
            </w:r>
            <w:proofErr w:type="gramEnd"/>
            <w:r w:rsidRPr="003B43C1">
              <w:rPr>
                <w:rFonts w:ascii="Times New Roman" w:hAnsi="Times New Roman" w:cs="Times New Roman"/>
                <w:sz w:val="20"/>
              </w:rPr>
              <w:t>% - 0 баллов;</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5% - 0,5 балла;</w:t>
            </w:r>
          </w:p>
          <w:p w:rsidR="001C6F2F" w:rsidRPr="003B43C1" w:rsidRDefault="001C6F2F" w:rsidP="001C6F2F">
            <w:pPr>
              <w:pStyle w:val="ConsPlusNormal"/>
              <w:jc w:val="center"/>
              <w:rPr>
                <w:rFonts w:ascii="Times New Roman" w:hAnsi="Times New Roman" w:cs="Times New Roman"/>
                <w:sz w:val="20"/>
              </w:rPr>
            </w:pPr>
            <w:proofErr w:type="gramStart"/>
            <w:r w:rsidRPr="003B43C1">
              <w:rPr>
                <w:rFonts w:ascii="Times New Roman" w:hAnsi="Times New Roman" w:cs="Times New Roman"/>
                <w:sz w:val="20"/>
              </w:rPr>
              <w:t>Прирост &gt;</w:t>
            </w:r>
            <w:proofErr w:type="gramEnd"/>
            <w:r w:rsidRPr="003B43C1">
              <w:rPr>
                <w:rFonts w:ascii="Times New Roman" w:hAnsi="Times New Roman" w:cs="Times New Roman"/>
                <w:sz w:val="20"/>
              </w:rPr>
              <w:t>= 10% - 1 балл</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w:t>
            </w:r>
          </w:p>
        </w:tc>
      </w:tr>
      <w:tr w:rsidR="001C6F2F" w:rsidRPr="003B43C1" w:rsidTr="003B43C1">
        <w:tc>
          <w:tcPr>
            <w:tcW w:w="581"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28</w:t>
            </w:r>
          </w:p>
        </w:tc>
        <w:tc>
          <w:tcPr>
            <w:tcW w:w="6927" w:type="dxa"/>
            <w:vAlign w:val="center"/>
          </w:tcPr>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Доля беременных женщин, прошедших скрининг в части оценки антенатального развития плода за период, от общего числа женщин, состоявших на учете по поводу беременности и родов за период.</w:t>
            </w:r>
          </w:p>
        </w:tc>
        <w:tc>
          <w:tcPr>
            <w:tcW w:w="3119"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Достижение планового показателя</w:t>
            </w:r>
          </w:p>
        </w:tc>
        <w:tc>
          <w:tcPr>
            <w:tcW w:w="3685"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100% плана или более</w:t>
            </w:r>
          </w:p>
        </w:tc>
        <w:tc>
          <w:tcPr>
            <w:tcW w:w="709" w:type="dxa"/>
            <w:vAlign w:val="center"/>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2</w:t>
            </w:r>
          </w:p>
        </w:tc>
      </w:tr>
    </w:tbl>
    <w:p w:rsidR="001C6F2F" w:rsidRPr="003B43C1" w:rsidRDefault="001C6F2F" w:rsidP="001C6F2F">
      <w:pPr>
        <w:pStyle w:val="ConsPlusNormal"/>
        <w:jc w:val="both"/>
        <w:rPr>
          <w:rFonts w:ascii="Times New Roman" w:hAnsi="Times New Roman" w:cs="Times New Roman"/>
          <w:sz w:val="20"/>
        </w:rPr>
      </w:pPr>
    </w:p>
    <w:bookmarkEnd w:id="1"/>
    <w:p w:rsidR="001C6F2F" w:rsidRPr="003B43C1" w:rsidRDefault="001C6F2F" w:rsidP="001C6F2F">
      <w:pPr>
        <w:pStyle w:val="ConsPlusNormal"/>
        <w:ind w:firstLine="540"/>
        <w:jc w:val="both"/>
        <w:rPr>
          <w:rFonts w:ascii="Times New Roman" w:hAnsi="Times New Roman" w:cs="Times New Roman"/>
          <w:sz w:val="20"/>
        </w:rPr>
      </w:pPr>
      <w:r w:rsidRPr="003B43C1">
        <w:rPr>
          <w:rFonts w:ascii="Times New Roman" w:hAnsi="Times New Roman" w:cs="Times New Roman"/>
          <w:sz w:val="20"/>
        </w:rPr>
        <w:t>--------------------------------</w:t>
      </w:r>
    </w:p>
    <w:p w:rsidR="001C6F2F" w:rsidRPr="003B43C1" w:rsidRDefault="001C6F2F" w:rsidP="001C6F2F">
      <w:pPr>
        <w:pStyle w:val="ConsPlusNormal"/>
        <w:spacing w:before="220"/>
        <w:ind w:firstLine="540"/>
        <w:jc w:val="both"/>
        <w:rPr>
          <w:rFonts w:ascii="Times New Roman" w:hAnsi="Times New Roman" w:cs="Times New Roman"/>
          <w:sz w:val="20"/>
        </w:rPr>
      </w:pPr>
      <w:bookmarkStart w:id="2" w:name="P8424"/>
      <w:bookmarkEnd w:id="2"/>
      <w:r w:rsidRPr="003B43C1">
        <w:rPr>
          <w:rFonts w:ascii="Times New Roman" w:hAnsi="Times New Roman" w:cs="Times New Roman"/>
          <w:sz w:val="20"/>
        </w:rPr>
        <w:t xml:space="preserve">&lt;*&gt; По набору кодов Международной статистической </w:t>
      </w:r>
      <w:hyperlink r:id="rId6" w:history="1">
        <w:r w:rsidRPr="003B43C1">
          <w:rPr>
            <w:rFonts w:ascii="Times New Roman" w:hAnsi="Times New Roman" w:cs="Times New Roman"/>
            <w:sz w:val="20"/>
          </w:rPr>
          <w:t>классификацией</w:t>
        </w:r>
      </w:hyperlink>
      <w:r w:rsidRPr="003B43C1">
        <w:rPr>
          <w:rFonts w:ascii="Times New Roman" w:hAnsi="Times New Roman" w:cs="Times New Roman"/>
          <w:sz w:val="20"/>
        </w:rPr>
        <w:t xml:space="preserve"> болезней и проблем, связанных со здоровьем, десятого пересмотра (МКБ-10).</w:t>
      </w:r>
    </w:p>
    <w:p w:rsidR="003B43C1" w:rsidRDefault="008D47BD" w:rsidP="008D47BD">
      <w:pPr>
        <w:pStyle w:val="ConsPlusNormal"/>
        <w:spacing w:before="200"/>
        <w:ind w:firstLine="540"/>
        <w:jc w:val="both"/>
        <w:rPr>
          <w:rFonts w:ascii="Times New Roman" w:hAnsi="Times New Roman" w:cs="Times New Roman"/>
          <w:sz w:val="20"/>
        </w:rPr>
      </w:pPr>
      <w:bookmarkStart w:id="3" w:name="P8425"/>
      <w:bookmarkEnd w:id="3"/>
      <w:r w:rsidRPr="003B43C1">
        <w:rPr>
          <w:rFonts w:ascii="Times New Roman" w:hAnsi="Times New Roman" w:cs="Times New Roman"/>
          <w:sz w:val="20"/>
        </w:rPr>
        <w:t>&lt;**&gt; По решению Комиссии рекомендуемые значения максимальных баллов и их количество могут быть пересмотрены для учреждений, которые оказывают помощь женщинам и детскому населению (отдельные юридические лица).</w:t>
      </w:r>
      <w:bookmarkStart w:id="4" w:name="P8458"/>
      <w:bookmarkEnd w:id="4"/>
    </w:p>
    <w:p w:rsidR="003B43C1" w:rsidRPr="003B43C1" w:rsidRDefault="008D47BD" w:rsidP="008D47BD">
      <w:pPr>
        <w:pStyle w:val="ConsPlusNormal"/>
        <w:spacing w:before="200"/>
        <w:ind w:firstLine="540"/>
        <w:jc w:val="both"/>
        <w:rPr>
          <w:rFonts w:ascii="Times New Roman" w:hAnsi="Times New Roman" w:cs="Times New Roman"/>
          <w:sz w:val="20"/>
        </w:rPr>
      </w:pPr>
      <w:r w:rsidRPr="003B43C1">
        <w:rPr>
          <w:rFonts w:ascii="Times New Roman" w:hAnsi="Times New Roman" w:cs="Times New Roman"/>
          <w:sz w:val="20"/>
        </w:rPr>
        <w:t>&lt;***&gt; Выполненным считается показатель со значением 0,5 и более баллов.</w:t>
      </w:r>
    </w:p>
    <w:p w:rsidR="003B43C1" w:rsidRDefault="003B43C1" w:rsidP="001C6F2F">
      <w:pPr>
        <w:pStyle w:val="ConsPlusNormal"/>
        <w:ind w:firstLine="540"/>
        <w:jc w:val="both"/>
        <w:rPr>
          <w:rFonts w:ascii="Times New Roman" w:hAnsi="Times New Roman" w:cs="Times New Roman"/>
          <w:sz w:val="20"/>
        </w:rPr>
      </w:pPr>
    </w:p>
    <w:p w:rsidR="003B43C1" w:rsidRDefault="003B43C1" w:rsidP="001C6F2F">
      <w:pPr>
        <w:pStyle w:val="ConsPlusNormal"/>
        <w:ind w:firstLine="540"/>
        <w:jc w:val="both"/>
        <w:rPr>
          <w:rFonts w:ascii="Times New Roman" w:hAnsi="Times New Roman" w:cs="Times New Roman"/>
          <w:sz w:val="20"/>
        </w:rPr>
      </w:pPr>
    </w:p>
    <w:p w:rsidR="001C6F2F" w:rsidRPr="003B43C1" w:rsidRDefault="001C6F2F" w:rsidP="001C6F2F">
      <w:pPr>
        <w:pStyle w:val="ConsPlusNormal"/>
        <w:ind w:firstLine="540"/>
        <w:jc w:val="both"/>
        <w:rPr>
          <w:rFonts w:ascii="Times New Roman" w:hAnsi="Times New Roman" w:cs="Times New Roman"/>
          <w:sz w:val="20"/>
        </w:rPr>
      </w:pPr>
      <w:r w:rsidRPr="003B43C1">
        <w:rPr>
          <w:rFonts w:ascii="Times New Roman" w:hAnsi="Times New Roman" w:cs="Times New Roman"/>
          <w:sz w:val="20"/>
        </w:rPr>
        <w:t>К группам диагнозов, обусловливающих высокий риск смерти, относит</w:t>
      </w:r>
      <w:r w:rsidR="00B72829" w:rsidRPr="003B43C1">
        <w:rPr>
          <w:rFonts w:ascii="Times New Roman" w:hAnsi="Times New Roman" w:cs="Times New Roman"/>
          <w:sz w:val="20"/>
        </w:rPr>
        <w:t>ся</w:t>
      </w:r>
      <w:r w:rsidRPr="003B43C1">
        <w:rPr>
          <w:rFonts w:ascii="Times New Roman" w:hAnsi="Times New Roman" w:cs="Times New Roman"/>
          <w:sz w:val="20"/>
        </w:rPr>
        <w:t xml:space="preserve"> любое сочетание сопутствующих заболеваний и осложнений с основным диагнозом, указанных в таблице:</w:t>
      </w:r>
    </w:p>
    <w:p w:rsidR="001C6F2F" w:rsidRPr="003B43C1" w:rsidRDefault="001C6F2F" w:rsidP="001C6F2F">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5"/>
        <w:gridCol w:w="2693"/>
        <w:gridCol w:w="2835"/>
      </w:tblGrid>
      <w:tr w:rsidR="001C6F2F" w:rsidRPr="003B43C1" w:rsidTr="003B43C1">
        <w:tc>
          <w:tcPr>
            <w:tcW w:w="2405" w:type="dxa"/>
            <w:tcBorders>
              <w:top w:val="single" w:sz="4" w:space="0" w:color="auto"/>
              <w:bottom w:val="single" w:sz="4" w:space="0" w:color="auto"/>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Основной диагноз</w:t>
            </w:r>
          </w:p>
        </w:tc>
        <w:tc>
          <w:tcPr>
            <w:tcW w:w="2693" w:type="dxa"/>
            <w:tcBorders>
              <w:top w:val="single" w:sz="4" w:space="0" w:color="auto"/>
              <w:bottom w:val="single" w:sz="4" w:space="0" w:color="auto"/>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Сопутствующие заболевания</w:t>
            </w:r>
          </w:p>
        </w:tc>
        <w:tc>
          <w:tcPr>
            <w:tcW w:w="2835" w:type="dxa"/>
            <w:tcBorders>
              <w:top w:val="single" w:sz="4" w:space="0" w:color="auto"/>
              <w:bottom w:val="single" w:sz="4" w:space="0" w:color="auto"/>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Осложнение заболевания</w:t>
            </w:r>
          </w:p>
        </w:tc>
      </w:tr>
      <w:tr w:rsidR="001C6F2F" w:rsidRPr="003B43C1" w:rsidTr="003B43C1">
        <w:tblPrEx>
          <w:tblBorders>
            <w:insideH w:val="none" w:sz="0" w:space="0" w:color="auto"/>
          </w:tblBorders>
        </w:tblPrEx>
        <w:trPr>
          <w:trHeight w:val="1465"/>
        </w:trPr>
        <w:tc>
          <w:tcPr>
            <w:tcW w:w="2405" w:type="dxa"/>
            <w:tcBorders>
              <w:top w:val="single" w:sz="4" w:space="0" w:color="auto"/>
              <w:bottom w:val="nil"/>
            </w:tcBorders>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Ишемические болезни сердца (I20 - I25)</w:t>
            </w:r>
          </w:p>
        </w:tc>
        <w:tc>
          <w:tcPr>
            <w:tcW w:w="2693" w:type="dxa"/>
            <w:tcBorders>
              <w:top w:val="single" w:sz="4" w:space="0" w:color="auto"/>
              <w:bottom w:val="nil"/>
            </w:tcBorders>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Сахарный диабет (E10 - E11)</w:t>
            </w:r>
          </w:p>
        </w:tc>
        <w:tc>
          <w:tcPr>
            <w:tcW w:w="2835" w:type="dxa"/>
            <w:tcBorders>
              <w:top w:val="single" w:sz="4" w:space="0" w:color="auto"/>
              <w:bottom w:val="nil"/>
            </w:tcBorders>
          </w:tcPr>
          <w:p w:rsidR="00AD4BAA"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Недостаточность сердечная</w:t>
            </w:r>
          </w:p>
          <w:p w:rsidR="001C6F2F"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 xml:space="preserve"> </w:t>
            </w:r>
            <w:r w:rsidR="001C6F2F" w:rsidRPr="003B43C1">
              <w:rPr>
                <w:rFonts w:ascii="Times New Roman" w:hAnsi="Times New Roman" w:cs="Times New Roman"/>
                <w:sz w:val="20"/>
              </w:rPr>
              <w:t>(I50.0 - I50.9)</w:t>
            </w:r>
          </w:p>
        </w:tc>
      </w:tr>
      <w:tr w:rsidR="00AD4BAA" w:rsidRPr="003B43C1" w:rsidTr="003B43C1">
        <w:tblPrEx>
          <w:tblBorders>
            <w:insideH w:val="none" w:sz="0" w:space="0" w:color="auto"/>
          </w:tblBorders>
        </w:tblPrEx>
        <w:tc>
          <w:tcPr>
            <w:tcW w:w="2405" w:type="dxa"/>
            <w:vMerge w:val="restart"/>
            <w:tcBorders>
              <w:top w:val="nil"/>
              <w:bottom w:val="nil"/>
            </w:tcBorders>
          </w:tcPr>
          <w:p w:rsidR="00AD4BAA"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Гипертензивные болезни (I10 - I11; I12 - I13)</w:t>
            </w:r>
          </w:p>
          <w:p w:rsidR="00AD4BAA" w:rsidRPr="003B43C1" w:rsidRDefault="00AD4BAA" w:rsidP="00AD4BAA">
            <w:pPr>
              <w:pStyle w:val="ConsPlusNormal"/>
              <w:rPr>
                <w:rFonts w:ascii="Times New Roman" w:hAnsi="Times New Roman" w:cs="Times New Roman"/>
                <w:sz w:val="20"/>
              </w:rPr>
            </w:pPr>
          </w:p>
        </w:tc>
        <w:tc>
          <w:tcPr>
            <w:tcW w:w="2693" w:type="dxa"/>
            <w:vMerge w:val="restart"/>
            <w:tcBorders>
              <w:top w:val="nil"/>
              <w:bottom w:val="nil"/>
            </w:tcBorders>
          </w:tcPr>
          <w:p w:rsidR="00AD4BAA"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 xml:space="preserve">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легочная болезнь (J44.0 - J44.9)</w:t>
            </w:r>
          </w:p>
        </w:tc>
        <w:tc>
          <w:tcPr>
            <w:tcW w:w="2835" w:type="dxa"/>
            <w:tcBorders>
              <w:top w:val="nil"/>
              <w:bottom w:val="nil"/>
            </w:tcBorders>
          </w:tcPr>
          <w:p w:rsidR="00AD4BAA"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Нарушение ритма (I48 – 49) Нарушения проводимости</w:t>
            </w:r>
          </w:p>
        </w:tc>
      </w:tr>
      <w:tr w:rsidR="00AD4BAA" w:rsidRPr="003B43C1" w:rsidTr="003B43C1">
        <w:tblPrEx>
          <w:tblBorders>
            <w:insideH w:val="none" w:sz="0" w:space="0" w:color="auto"/>
          </w:tblBorders>
        </w:tblPrEx>
        <w:tc>
          <w:tcPr>
            <w:tcW w:w="2405" w:type="dxa"/>
            <w:vMerge/>
            <w:tcBorders>
              <w:top w:val="nil"/>
              <w:bottom w:val="nil"/>
            </w:tcBorders>
          </w:tcPr>
          <w:p w:rsidR="00AD4BAA" w:rsidRPr="003B43C1" w:rsidRDefault="00AD4BAA" w:rsidP="00AD4BAA">
            <w:pPr>
              <w:spacing w:after="1" w:line="0" w:lineRule="atLeast"/>
              <w:rPr>
                <w:rFonts w:ascii="Times New Roman" w:hAnsi="Times New Roman" w:cs="Times New Roman"/>
                <w:sz w:val="20"/>
                <w:szCs w:val="20"/>
              </w:rPr>
            </w:pPr>
          </w:p>
        </w:tc>
        <w:tc>
          <w:tcPr>
            <w:tcW w:w="2693" w:type="dxa"/>
            <w:vMerge/>
            <w:tcBorders>
              <w:top w:val="nil"/>
              <w:bottom w:val="nil"/>
            </w:tcBorders>
          </w:tcPr>
          <w:p w:rsidR="00AD4BAA" w:rsidRPr="003B43C1" w:rsidRDefault="00AD4BAA" w:rsidP="00AD4BAA">
            <w:pPr>
              <w:spacing w:after="1" w:line="0" w:lineRule="atLeast"/>
              <w:rPr>
                <w:rFonts w:ascii="Times New Roman" w:hAnsi="Times New Roman" w:cs="Times New Roman"/>
                <w:sz w:val="20"/>
                <w:szCs w:val="20"/>
              </w:rPr>
            </w:pPr>
          </w:p>
        </w:tc>
        <w:tc>
          <w:tcPr>
            <w:tcW w:w="2835" w:type="dxa"/>
            <w:tcBorders>
              <w:top w:val="nil"/>
              <w:bottom w:val="nil"/>
            </w:tcBorders>
          </w:tcPr>
          <w:p w:rsidR="00AD4BAA"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(I44 - I45)</w:t>
            </w:r>
          </w:p>
        </w:tc>
      </w:tr>
      <w:tr w:rsidR="00AD4BAA" w:rsidRPr="003B43C1" w:rsidTr="003B43C1">
        <w:tblPrEx>
          <w:tblBorders>
            <w:insideH w:val="none" w:sz="0" w:space="0" w:color="auto"/>
          </w:tblBorders>
        </w:tblPrEx>
        <w:tc>
          <w:tcPr>
            <w:tcW w:w="2405" w:type="dxa"/>
            <w:vMerge w:val="restart"/>
            <w:tcBorders>
              <w:top w:val="nil"/>
              <w:bottom w:val="single" w:sz="4" w:space="0" w:color="auto"/>
            </w:tcBorders>
          </w:tcPr>
          <w:p w:rsidR="00AD4BAA"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Цереброваскулярные болезни (I60 - I69)</w:t>
            </w:r>
          </w:p>
        </w:tc>
        <w:tc>
          <w:tcPr>
            <w:tcW w:w="2693" w:type="dxa"/>
            <w:vMerge w:val="restart"/>
            <w:tcBorders>
              <w:top w:val="nil"/>
              <w:bottom w:val="single" w:sz="4" w:space="0" w:color="auto"/>
            </w:tcBorders>
          </w:tcPr>
          <w:p w:rsidR="00AD4BAA"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Хроническая болезнь почек</w:t>
            </w:r>
            <w:r w:rsidRPr="003B43C1">
              <w:rPr>
                <w:sz w:val="20"/>
              </w:rPr>
              <w:t xml:space="preserve">, </w:t>
            </w:r>
            <w:r w:rsidRPr="003B43C1">
              <w:rPr>
                <w:rFonts w:ascii="Times New Roman" w:hAnsi="Times New Roman" w:cs="Times New Roman"/>
                <w:sz w:val="20"/>
              </w:rPr>
              <w:t>гипертензивная болезнь с поражением почек (N18.1 - N18.9)</w:t>
            </w:r>
          </w:p>
        </w:tc>
        <w:tc>
          <w:tcPr>
            <w:tcW w:w="2835" w:type="dxa"/>
            <w:tcBorders>
              <w:top w:val="nil"/>
              <w:bottom w:val="nil"/>
            </w:tcBorders>
          </w:tcPr>
          <w:p w:rsidR="00AD4BAA"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Сердце легочное хроническое (I27.9)</w:t>
            </w:r>
          </w:p>
        </w:tc>
      </w:tr>
      <w:tr w:rsidR="00AD4BAA" w:rsidRPr="003B43C1" w:rsidTr="003B43C1">
        <w:tblPrEx>
          <w:tblBorders>
            <w:insideH w:val="none" w:sz="0" w:space="0" w:color="auto"/>
          </w:tblBorders>
        </w:tblPrEx>
        <w:tc>
          <w:tcPr>
            <w:tcW w:w="2405" w:type="dxa"/>
            <w:vMerge/>
            <w:tcBorders>
              <w:top w:val="nil"/>
              <w:bottom w:val="single" w:sz="4" w:space="0" w:color="auto"/>
            </w:tcBorders>
          </w:tcPr>
          <w:p w:rsidR="00AD4BAA" w:rsidRPr="003B43C1" w:rsidRDefault="00AD4BAA" w:rsidP="00AD4BAA">
            <w:pPr>
              <w:spacing w:after="1" w:line="0" w:lineRule="atLeast"/>
              <w:rPr>
                <w:rFonts w:ascii="Times New Roman" w:hAnsi="Times New Roman" w:cs="Times New Roman"/>
                <w:sz w:val="20"/>
                <w:szCs w:val="20"/>
              </w:rPr>
            </w:pPr>
          </w:p>
        </w:tc>
        <w:tc>
          <w:tcPr>
            <w:tcW w:w="2693" w:type="dxa"/>
            <w:vMerge/>
            <w:tcBorders>
              <w:top w:val="nil"/>
              <w:bottom w:val="single" w:sz="4" w:space="0" w:color="auto"/>
            </w:tcBorders>
          </w:tcPr>
          <w:p w:rsidR="00AD4BAA" w:rsidRPr="003B43C1" w:rsidRDefault="00AD4BAA" w:rsidP="00AD4BAA">
            <w:pPr>
              <w:spacing w:after="1" w:line="0" w:lineRule="atLeast"/>
              <w:rPr>
                <w:rFonts w:ascii="Times New Roman" w:hAnsi="Times New Roman" w:cs="Times New Roman"/>
                <w:sz w:val="20"/>
                <w:szCs w:val="20"/>
              </w:rPr>
            </w:pPr>
          </w:p>
        </w:tc>
        <w:tc>
          <w:tcPr>
            <w:tcW w:w="2835" w:type="dxa"/>
            <w:tcBorders>
              <w:top w:val="nil"/>
              <w:bottom w:val="nil"/>
            </w:tcBorders>
          </w:tcPr>
          <w:p w:rsidR="00AD4BAA"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Гипостатическая пневмония</w:t>
            </w:r>
          </w:p>
        </w:tc>
      </w:tr>
      <w:tr w:rsidR="00AD4BAA" w:rsidRPr="003B43C1" w:rsidTr="003B43C1">
        <w:tblPrEx>
          <w:tblBorders>
            <w:insideH w:val="none" w:sz="0" w:space="0" w:color="auto"/>
          </w:tblBorders>
        </w:tblPrEx>
        <w:tc>
          <w:tcPr>
            <w:tcW w:w="2405" w:type="dxa"/>
            <w:vMerge/>
            <w:tcBorders>
              <w:top w:val="nil"/>
              <w:bottom w:val="single" w:sz="4" w:space="0" w:color="auto"/>
            </w:tcBorders>
          </w:tcPr>
          <w:p w:rsidR="00AD4BAA" w:rsidRPr="003B43C1" w:rsidRDefault="00AD4BAA" w:rsidP="00AD4BAA">
            <w:pPr>
              <w:spacing w:after="1" w:line="0" w:lineRule="atLeast"/>
              <w:rPr>
                <w:rFonts w:ascii="Times New Roman" w:hAnsi="Times New Roman" w:cs="Times New Roman"/>
                <w:sz w:val="20"/>
                <w:szCs w:val="20"/>
              </w:rPr>
            </w:pPr>
          </w:p>
        </w:tc>
        <w:tc>
          <w:tcPr>
            <w:tcW w:w="2693" w:type="dxa"/>
            <w:vMerge/>
            <w:tcBorders>
              <w:top w:val="nil"/>
              <w:bottom w:val="single" w:sz="4" w:space="0" w:color="auto"/>
            </w:tcBorders>
          </w:tcPr>
          <w:p w:rsidR="00AD4BAA" w:rsidRPr="003B43C1" w:rsidRDefault="00AD4BAA" w:rsidP="00AD4BAA">
            <w:pPr>
              <w:spacing w:after="1" w:line="0" w:lineRule="atLeast"/>
              <w:rPr>
                <w:rFonts w:ascii="Times New Roman" w:hAnsi="Times New Roman" w:cs="Times New Roman"/>
                <w:sz w:val="20"/>
                <w:szCs w:val="20"/>
              </w:rPr>
            </w:pPr>
          </w:p>
        </w:tc>
        <w:tc>
          <w:tcPr>
            <w:tcW w:w="2835" w:type="dxa"/>
            <w:tcBorders>
              <w:top w:val="nil"/>
              <w:bottom w:val="nil"/>
            </w:tcBorders>
          </w:tcPr>
          <w:p w:rsidR="00AD4BAA"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(J18.2)</w:t>
            </w:r>
          </w:p>
        </w:tc>
      </w:tr>
      <w:tr w:rsidR="00AD4BAA" w:rsidRPr="003B43C1" w:rsidTr="003B43C1">
        <w:tblPrEx>
          <w:tblBorders>
            <w:insideH w:val="none" w:sz="0" w:space="0" w:color="auto"/>
          </w:tblBorders>
        </w:tblPrEx>
        <w:tc>
          <w:tcPr>
            <w:tcW w:w="2405" w:type="dxa"/>
            <w:vMerge/>
            <w:tcBorders>
              <w:top w:val="nil"/>
              <w:bottom w:val="single" w:sz="4" w:space="0" w:color="auto"/>
            </w:tcBorders>
          </w:tcPr>
          <w:p w:rsidR="00AD4BAA" w:rsidRPr="003B43C1" w:rsidRDefault="00AD4BAA" w:rsidP="00AD4BAA">
            <w:pPr>
              <w:spacing w:after="1" w:line="0" w:lineRule="atLeast"/>
              <w:rPr>
                <w:rFonts w:ascii="Times New Roman" w:hAnsi="Times New Roman" w:cs="Times New Roman"/>
                <w:sz w:val="20"/>
                <w:szCs w:val="20"/>
              </w:rPr>
            </w:pPr>
          </w:p>
        </w:tc>
        <w:tc>
          <w:tcPr>
            <w:tcW w:w="2693" w:type="dxa"/>
            <w:vMerge/>
            <w:tcBorders>
              <w:top w:val="nil"/>
              <w:bottom w:val="single" w:sz="4" w:space="0" w:color="auto"/>
            </w:tcBorders>
          </w:tcPr>
          <w:p w:rsidR="00AD4BAA" w:rsidRPr="003B43C1" w:rsidRDefault="00AD4BAA" w:rsidP="00AD4BAA">
            <w:pPr>
              <w:spacing w:after="1" w:line="0" w:lineRule="atLeast"/>
              <w:rPr>
                <w:rFonts w:ascii="Times New Roman" w:hAnsi="Times New Roman" w:cs="Times New Roman"/>
                <w:sz w:val="20"/>
                <w:szCs w:val="20"/>
              </w:rPr>
            </w:pPr>
          </w:p>
        </w:tc>
        <w:tc>
          <w:tcPr>
            <w:tcW w:w="2835" w:type="dxa"/>
            <w:tcBorders>
              <w:top w:val="nil"/>
              <w:bottom w:val="nil"/>
            </w:tcBorders>
          </w:tcPr>
          <w:p w:rsidR="00AD4BAA"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Недостаточность почечная (N18.9)</w:t>
            </w:r>
          </w:p>
        </w:tc>
      </w:tr>
      <w:tr w:rsidR="00AD4BAA" w:rsidRPr="003B43C1" w:rsidTr="003B43C1">
        <w:tblPrEx>
          <w:tblBorders>
            <w:insideH w:val="none" w:sz="0" w:space="0" w:color="auto"/>
          </w:tblBorders>
        </w:tblPrEx>
        <w:tc>
          <w:tcPr>
            <w:tcW w:w="2405" w:type="dxa"/>
            <w:vMerge/>
            <w:tcBorders>
              <w:top w:val="nil"/>
              <w:bottom w:val="single" w:sz="4" w:space="0" w:color="auto"/>
            </w:tcBorders>
          </w:tcPr>
          <w:p w:rsidR="00AD4BAA" w:rsidRPr="003B43C1" w:rsidRDefault="00AD4BAA" w:rsidP="00AD4BAA">
            <w:pPr>
              <w:spacing w:after="1" w:line="0" w:lineRule="atLeast"/>
              <w:rPr>
                <w:rFonts w:ascii="Times New Roman" w:hAnsi="Times New Roman" w:cs="Times New Roman"/>
                <w:sz w:val="20"/>
                <w:szCs w:val="20"/>
              </w:rPr>
            </w:pPr>
          </w:p>
        </w:tc>
        <w:tc>
          <w:tcPr>
            <w:tcW w:w="2693" w:type="dxa"/>
            <w:vMerge/>
            <w:tcBorders>
              <w:top w:val="nil"/>
              <w:bottom w:val="single" w:sz="4" w:space="0" w:color="auto"/>
            </w:tcBorders>
          </w:tcPr>
          <w:p w:rsidR="00AD4BAA" w:rsidRPr="003B43C1" w:rsidRDefault="00AD4BAA" w:rsidP="00AD4BAA">
            <w:pPr>
              <w:spacing w:after="1" w:line="0" w:lineRule="atLeast"/>
              <w:rPr>
                <w:rFonts w:ascii="Times New Roman" w:hAnsi="Times New Roman" w:cs="Times New Roman"/>
                <w:sz w:val="20"/>
                <w:szCs w:val="20"/>
              </w:rPr>
            </w:pPr>
          </w:p>
        </w:tc>
        <w:tc>
          <w:tcPr>
            <w:tcW w:w="2835" w:type="dxa"/>
            <w:tcBorders>
              <w:top w:val="nil"/>
              <w:bottom w:val="nil"/>
            </w:tcBorders>
          </w:tcPr>
          <w:p w:rsidR="00AD4BAA"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Уремия (N19)</w:t>
            </w:r>
          </w:p>
        </w:tc>
      </w:tr>
      <w:tr w:rsidR="00AD4BAA" w:rsidRPr="003B43C1" w:rsidTr="003B43C1">
        <w:tblPrEx>
          <w:tblBorders>
            <w:insideH w:val="none" w:sz="0" w:space="0" w:color="auto"/>
          </w:tblBorders>
        </w:tblPrEx>
        <w:tc>
          <w:tcPr>
            <w:tcW w:w="2405" w:type="dxa"/>
            <w:vMerge/>
            <w:tcBorders>
              <w:top w:val="nil"/>
              <w:bottom w:val="single" w:sz="4" w:space="0" w:color="auto"/>
            </w:tcBorders>
          </w:tcPr>
          <w:p w:rsidR="00AD4BAA" w:rsidRPr="003B43C1" w:rsidRDefault="00AD4BAA" w:rsidP="00AD4BAA">
            <w:pPr>
              <w:spacing w:after="1" w:line="0" w:lineRule="atLeast"/>
              <w:rPr>
                <w:rFonts w:ascii="Times New Roman" w:hAnsi="Times New Roman" w:cs="Times New Roman"/>
                <w:sz w:val="20"/>
                <w:szCs w:val="20"/>
              </w:rPr>
            </w:pPr>
          </w:p>
        </w:tc>
        <w:tc>
          <w:tcPr>
            <w:tcW w:w="2693" w:type="dxa"/>
            <w:vMerge/>
            <w:tcBorders>
              <w:top w:val="nil"/>
              <w:bottom w:val="single" w:sz="4" w:space="0" w:color="auto"/>
            </w:tcBorders>
          </w:tcPr>
          <w:p w:rsidR="00AD4BAA" w:rsidRPr="003B43C1" w:rsidRDefault="00AD4BAA" w:rsidP="00AD4BAA">
            <w:pPr>
              <w:spacing w:after="1" w:line="0" w:lineRule="atLeast"/>
              <w:rPr>
                <w:rFonts w:ascii="Times New Roman" w:hAnsi="Times New Roman" w:cs="Times New Roman"/>
                <w:sz w:val="20"/>
                <w:szCs w:val="20"/>
              </w:rPr>
            </w:pPr>
          </w:p>
        </w:tc>
        <w:tc>
          <w:tcPr>
            <w:tcW w:w="2835" w:type="dxa"/>
            <w:tcBorders>
              <w:top w:val="nil"/>
              <w:bottom w:val="nil"/>
            </w:tcBorders>
          </w:tcPr>
          <w:p w:rsidR="00AD4BAA"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Гангрена (R02)</w:t>
            </w:r>
          </w:p>
        </w:tc>
      </w:tr>
      <w:tr w:rsidR="00AD4BAA" w:rsidRPr="003B43C1" w:rsidTr="003B43C1">
        <w:tblPrEx>
          <w:tblBorders>
            <w:insideH w:val="none" w:sz="0" w:space="0" w:color="auto"/>
          </w:tblBorders>
        </w:tblPrEx>
        <w:tc>
          <w:tcPr>
            <w:tcW w:w="2405" w:type="dxa"/>
            <w:vMerge/>
            <w:tcBorders>
              <w:top w:val="nil"/>
              <w:bottom w:val="single" w:sz="4" w:space="0" w:color="auto"/>
            </w:tcBorders>
          </w:tcPr>
          <w:p w:rsidR="00AD4BAA" w:rsidRPr="003B43C1" w:rsidRDefault="00AD4BAA" w:rsidP="00AD4BAA">
            <w:pPr>
              <w:spacing w:after="1" w:line="0" w:lineRule="atLeast"/>
              <w:rPr>
                <w:rFonts w:ascii="Times New Roman" w:hAnsi="Times New Roman" w:cs="Times New Roman"/>
                <w:sz w:val="20"/>
                <w:szCs w:val="20"/>
              </w:rPr>
            </w:pPr>
          </w:p>
        </w:tc>
        <w:tc>
          <w:tcPr>
            <w:tcW w:w="2693" w:type="dxa"/>
            <w:vMerge/>
            <w:tcBorders>
              <w:top w:val="nil"/>
              <w:bottom w:val="single" w:sz="4" w:space="0" w:color="auto"/>
            </w:tcBorders>
          </w:tcPr>
          <w:p w:rsidR="00AD4BAA" w:rsidRPr="003B43C1" w:rsidRDefault="00AD4BAA" w:rsidP="00AD4BAA">
            <w:pPr>
              <w:spacing w:after="1" w:line="0" w:lineRule="atLeast"/>
              <w:rPr>
                <w:rFonts w:ascii="Times New Roman" w:hAnsi="Times New Roman" w:cs="Times New Roman"/>
                <w:sz w:val="20"/>
                <w:szCs w:val="20"/>
              </w:rPr>
            </w:pPr>
          </w:p>
        </w:tc>
        <w:tc>
          <w:tcPr>
            <w:tcW w:w="2835" w:type="dxa"/>
            <w:tcBorders>
              <w:top w:val="nil"/>
              <w:bottom w:val="nil"/>
            </w:tcBorders>
          </w:tcPr>
          <w:p w:rsidR="00AD4BAA"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Недостаточность легочная (J98.4)</w:t>
            </w:r>
          </w:p>
        </w:tc>
      </w:tr>
      <w:tr w:rsidR="00AD4BAA" w:rsidRPr="003B43C1" w:rsidTr="003B43C1">
        <w:tblPrEx>
          <w:tblBorders>
            <w:insideH w:val="none" w:sz="0" w:space="0" w:color="auto"/>
          </w:tblBorders>
        </w:tblPrEx>
        <w:tc>
          <w:tcPr>
            <w:tcW w:w="2405" w:type="dxa"/>
            <w:vMerge/>
            <w:tcBorders>
              <w:top w:val="nil"/>
              <w:bottom w:val="single" w:sz="4" w:space="0" w:color="auto"/>
            </w:tcBorders>
          </w:tcPr>
          <w:p w:rsidR="00AD4BAA" w:rsidRPr="003B43C1" w:rsidRDefault="00AD4BAA" w:rsidP="00AD4BAA">
            <w:pPr>
              <w:spacing w:after="1" w:line="0" w:lineRule="atLeast"/>
              <w:rPr>
                <w:rFonts w:ascii="Times New Roman" w:hAnsi="Times New Roman" w:cs="Times New Roman"/>
                <w:sz w:val="20"/>
                <w:szCs w:val="20"/>
              </w:rPr>
            </w:pPr>
          </w:p>
        </w:tc>
        <w:tc>
          <w:tcPr>
            <w:tcW w:w="2693" w:type="dxa"/>
            <w:vMerge/>
            <w:tcBorders>
              <w:top w:val="nil"/>
              <w:bottom w:val="single" w:sz="4" w:space="0" w:color="auto"/>
            </w:tcBorders>
          </w:tcPr>
          <w:p w:rsidR="00AD4BAA" w:rsidRPr="003B43C1" w:rsidRDefault="00AD4BAA" w:rsidP="00AD4BAA">
            <w:pPr>
              <w:spacing w:after="1" w:line="0" w:lineRule="atLeast"/>
              <w:rPr>
                <w:rFonts w:ascii="Times New Roman" w:hAnsi="Times New Roman" w:cs="Times New Roman"/>
                <w:sz w:val="20"/>
                <w:szCs w:val="20"/>
              </w:rPr>
            </w:pPr>
          </w:p>
        </w:tc>
        <w:tc>
          <w:tcPr>
            <w:tcW w:w="2835" w:type="dxa"/>
            <w:tcBorders>
              <w:top w:val="nil"/>
              <w:bottom w:val="nil"/>
            </w:tcBorders>
          </w:tcPr>
          <w:p w:rsidR="00AD4BAA" w:rsidRPr="003B43C1" w:rsidRDefault="00AD4BAA" w:rsidP="00AD4BAA">
            <w:pPr>
              <w:pStyle w:val="ConsPlusNormal"/>
              <w:rPr>
                <w:rFonts w:ascii="Times New Roman" w:hAnsi="Times New Roman" w:cs="Times New Roman"/>
                <w:sz w:val="20"/>
              </w:rPr>
            </w:pPr>
            <w:r w:rsidRPr="003B43C1">
              <w:rPr>
                <w:rFonts w:ascii="Times New Roman" w:hAnsi="Times New Roman" w:cs="Times New Roman"/>
                <w:sz w:val="20"/>
              </w:rPr>
              <w:t>Эмфизема (J43.9)</w:t>
            </w:r>
          </w:p>
        </w:tc>
      </w:tr>
      <w:tr w:rsidR="00AD4BAA" w:rsidRPr="003B43C1" w:rsidTr="003B43C1">
        <w:tblPrEx>
          <w:tblBorders>
            <w:insideH w:val="none" w:sz="0" w:space="0" w:color="auto"/>
          </w:tblBorders>
        </w:tblPrEx>
        <w:tc>
          <w:tcPr>
            <w:tcW w:w="2405" w:type="dxa"/>
            <w:vMerge/>
            <w:tcBorders>
              <w:top w:val="nil"/>
              <w:bottom w:val="nil"/>
            </w:tcBorders>
          </w:tcPr>
          <w:p w:rsidR="00AD4BAA" w:rsidRPr="003B43C1" w:rsidRDefault="00AD4BAA" w:rsidP="00AD4BAA">
            <w:pPr>
              <w:spacing w:after="1" w:line="0" w:lineRule="atLeast"/>
              <w:rPr>
                <w:rFonts w:ascii="Times New Roman" w:hAnsi="Times New Roman" w:cs="Times New Roman"/>
                <w:sz w:val="20"/>
                <w:szCs w:val="20"/>
              </w:rPr>
            </w:pPr>
          </w:p>
        </w:tc>
        <w:tc>
          <w:tcPr>
            <w:tcW w:w="2693" w:type="dxa"/>
            <w:vMerge/>
            <w:tcBorders>
              <w:top w:val="nil"/>
              <w:bottom w:val="nil"/>
            </w:tcBorders>
          </w:tcPr>
          <w:p w:rsidR="00AD4BAA" w:rsidRPr="003B43C1" w:rsidRDefault="00AD4BAA" w:rsidP="00AD4BAA">
            <w:pPr>
              <w:spacing w:after="1" w:line="0" w:lineRule="atLeast"/>
              <w:rPr>
                <w:rFonts w:ascii="Times New Roman" w:hAnsi="Times New Roman" w:cs="Times New Roman"/>
                <w:sz w:val="20"/>
                <w:szCs w:val="20"/>
              </w:rPr>
            </w:pPr>
          </w:p>
        </w:tc>
        <w:tc>
          <w:tcPr>
            <w:tcW w:w="2835" w:type="dxa"/>
            <w:tcBorders>
              <w:top w:val="nil"/>
              <w:bottom w:val="nil"/>
            </w:tcBorders>
          </w:tcPr>
          <w:p w:rsidR="00AD4BAA" w:rsidRPr="003B43C1" w:rsidRDefault="00AD4BAA" w:rsidP="00AD4BAA">
            <w:pPr>
              <w:pStyle w:val="ConsPlusNormal"/>
              <w:rPr>
                <w:rFonts w:ascii="Times New Roman" w:hAnsi="Times New Roman" w:cs="Times New Roman"/>
                <w:sz w:val="20"/>
              </w:rPr>
            </w:pPr>
          </w:p>
        </w:tc>
      </w:tr>
      <w:tr w:rsidR="003B43C1" w:rsidRPr="003B43C1" w:rsidTr="003B43C1">
        <w:tblPrEx>
          <w:tblBorders>
            <w:insideH w:val="none" w:sz="0" w:space="0" w:color="auto"/>
          </w:tblBorders>
        </w:tblPrEx>
        <w:tc>
          <w:tcPr>
            <w:tcW w:w="2405" w:type="dxa"/>
            <w:tcBorders>
              <w:top w:val="nil"/>
              <w:bottom w:val="single" w:sz="4" w:space="0" w:color="auto"/>
            </w:tcBorders>
          </w:tcPr>
          <w:p w:rsidR="003B43C1" w:rsidRDefault="003B43C1" w:rsidP="00AD4BAA">
            <w:pPr>
              <w:spacing w:after="1" w:line="0" w:lineRule="atLeast"/>
              <w:rPr>
                <w:rFonts w:ascii="Times New Roman" w:hAnsi="Times New Roman" w:cs="Times New Roman"/>
                <w:sz w:val="20"/>
                <w:szCs w:val="20"/>
              </w:rPr>
            </w:pPr>
          </w:p>
          <w:p w:rsidR="003B43C1" w:rsidRPr="003B43C1" w:rsidRDefault="003B43C1" w:rsidP="00AD4BAA">
            <w:pPr>
              <w:spacing w:after="1" w:line="0" w:lineRule="atLeast"/>
              <w:rPr>
                <w:rFonts w:ascii="Times New Roman" w:hAnsi="Times New Roman" w:cs="Times New Roman"/>
                <w:sz w:val="20"/>
                <w:szCs w:val="20"/>
              </w:rPr>
            </w:pPr>
          </w:p>
        </w:tc>
        <w:tc>
          <w:tcPr>
            <w:tcW w:w="2693" w:type="dxa"/>
            <w:tcBorders>
              <w:top w:val="nil"/>
              <w:bottom w:val="single" w:sz="4" w:space="0" w:color="auto"/>
            </w:tcBorders>
          </w:tcPr>
          <w:p w:rsidR="003B43C1" w:rsidRPr="003B43C1" w:rsidRDefault="003B43C1" w:rsidP="00AD4BAA">
            <w:pPr>
              <w:spacing w:after="1" w:line="0" w:lineRule="atLeast"/>
              <w:rPr>
                <w:rFonts w:ascii="Times New Roman" w:hAnsi="Times New Roman" w:cs="Times New Roman"/>
                <w:sz w:val="20"/>
                <w:szCs w:val="20"/>
              </w:rPr>
            </w:pPr>
          </w:p>
        </w:tc>
        <w:tc>
          <w:tcPr>
            <w:tcW w:w="2835" w:type="dxa"/>
            <w:tcBorders>
              <w:top w:val="nil"/>
              <w:bottom w:val="single" w:sz="4" w:space="0" w:color="auto"/>
            </w:tcBorders>
          </w:tcPr>
          <w:p w:rsidR="003B43C1" w:rsidRPr="003B43C1" w:rsidRDefault="003B43C1" w:rsidP="00AD4BAA">
            <w:pPr>
              <w:pStyle w:val="ConsPlusNormal"/>
              <w:rPr>
                <w:rFonts w:ascii="Times New Roman" w:hAnsi="Times New Roman" w:cs="Times New Roman"/>
                <w:sz w:val="20"/>
              </w:rPr>
            </w:pPr>
          </w:p>
        </w:tc>
      </w:tr>
    </w:tbl>
    <w:p w:rsidR="001C6F2F" w:rsidRDefault="001C6F2F" w:rsidP="001C6F2F">
      <w:pPr>
        <w:pStyle w:val="ConsPlusNormal"/>
        <w:jc w:val="both"/>
        <w:rPr>
          <w:rFonts w:ascii="Times New Roman" w:hAnsi="Times New Roman" w:cs="Times New Roman"/>
          <w:sz w:val="20"/>
        </w:rPr>
      </w:pPr>
    </w:p>
    <w:p w:rsidR="003B43C1" w:rsidRDefault="003B43C1" w:rsidP="001C6F2F">
      <w:pPr>
        <w:pStyle w:val="ConsPlusNormal"/>
        <w:jc w:val="both"/>
        <w:rPr>
          <w:rFonts w:ascii="Times New Roman" w:hAnsi="Times New Roman" w:cs="Times New Roman"/>
          <w:sz w:val="20"/>
        </w:rPr>
      </w:pPr>
    </w:p>
    <w:p w:rsidR="003B43C1" w:rsidRDefault="003B43C1" w:rsidP="001C6F2F">
      <w:pPr>
        <w:pStyle w:val="ConsPlusNormal"/>
        <w:jc w:val="both"/>
        <w:rPr>
          <w:rFonts w:ascii="Times New Roman" w:hAnsi="Times New Roman" w:cs="Times New Roman"/>
          <w:sz w:val="20"/>
        </w:rPr>
      </w:pPr>
    </w:p>
    <w:p w:rsidR="003B43C1" w:rsidRDefault="003B43C1" w:rsidP="001C6F2F">
      <w:pPr>
        <w:pStyle w:val="ConsPlusNormal"/>
        <w:jc w:val="both"/>
        <w:rPr>
          <w:rFonts w:ascii="Times New Roman" w:hAnsi="Times New Roman" w:cs="Times New Roman"/>
          <w:sz w:val="20"/>
        </w:rPr>
      </w:pPr>
    </w:p>
    <w:p w:rsidR="003B43C1" w:rsidRDefault="003B43C1" w:rsidP="001C6F2F">
      <w:pPr>
        <w:pStyle w:val="ConsPlusNormal"/>
        <w:jc w:val="both"/>
        <w:rPr>
          <w:rFonts w:ascii="Times New Roman" w:hAnsi="Times New Roman" w:cs="Times New Roman"/>
          <w:sz w:val="20"/>
        </w:rPr>
      </w:pPr>
    </w:p>
    <w:p w:rsidR="003B43C1" w:rsidRDefault="003B43C1" w:rsidP="001C6F2F">
      <w:pPr>
        <w:pStyle w:val="ConsPlusNormal"/>
        <w:jc w:val="both"/>
        <w:rPr>
          <w:rFonts w:ascii="Times New Roman" w:hAnsi="Times New Roman" w:cs="Times New Roman"/>
          <w:sz w:val="20"/>
        </w:rPr>
      </w:pPr>
    </w:p>
    <w:p w:rsidR="003B43C1" w:rsidRDefault="003B43C1" w:rsidP="001C6F2F">
      <w:pPr>
        <w:pStyle w:val="ConsPlusNormal"/>
        <w:jc w:val="both"/>
        <w:rPr>
          <w:rFonts w:ascii="Times New Roman" w:hAnsi="Times New Roman" w:cs="Times New Roman"/>
          <w:sz w:val="20"/>
        </w:rPr>
      </w:pPr>
    </w:p>
    <w:p w:rsidR="003B43C1" w:rsidRPr="003B43C1" w:rsidRDefault="003B43C1" w:rsidP="001C6F2F">
      <w:pPr>
        <w:pStyle w:val="ConsPlusNormal"/>
        <w:jc w:val="both"/>
        <w:rPr>
          <w:rFonts w:ascii="Times New Roman" w:hAnsi="Times New Roman" w:cs="Times New Roman"/>
          <w:sz w:val="20"/>
        </w:rPr>
      </w:pPr>
    </w:p>
    <w:p w:rsidR="001C6F2F" w:rsidRPr="003B43C1" w:rsidRDefault="001C6F2F" w:rsidP="001C6F2F">
      <w:pPr>
        <w:pStyle w:val="ConsPlusNormal"/>
        <w:jc w:val="both"/>
        <w:rPr>
          <w:rFonts w:ascii="Times New Roman" w:hAnsi="Times New Roman" w:cs="Times New Roman"/>
          <w:sz w:val="20"/>
        </w:rPr>
      </w:pPr>
    </w:p>
    <w:p w:rsidR="001C6F2F" w:rsidRPr="003B43C1" w:rsidRDefault="001C6F2F" w:rsidP="00843A52">
      <w:pPr>
        <w:pStyle w:val="ConsPlusNormal"/>
        <w:jc w:val="both"/>
        <w:rPr>
          <w:rFonts w:ascii="Times New Roman" w:hAnsi="Times New Roman" w:cs="Times New Roman"/>
          <w:sz w:val="20"/>
        </w:rPr>
      </w:pPr>
      <w:r w:rsidRPr="003B43C1">
        <w:rPr>
          <w:rFonts w:ascii="Times New Roman" w:hAnsi="Times New Roman" w:cs="Times New Roman"/>
          <w:sz w:val="20"/>
        </w:rPr>
        <w:t>ПОРЯДОК РАСЧЕТА ЗНАЧЕНИЙ ПОКАЗАТЕЛЕЙ РЕЗУЛЬТАТИВНОСТИ</w:t>
      </w:r>
      <w:r w:rsidR="00843A52" w:rsidRPr="003B43C1">
        <w:rPr>
          <w:rFonts w:ascii="Times New Roman" w:hAnsi="Times New Roman" w:cs="Times New Roman"/>
          <w:sz w:val="20"/>
        </w:rPr>
        <w:t xml:space="preserve"> </w:t>
      </w:r>
      <w:r w:rsidRPr="003B43C1">
        <w:rPr>
          <w:rFonts w:ascii="Times New Roman" w:hAnsi="Times New Roman" w:cs="Times New Roman"/>
          <w:sz w:val="20"/>
        </w:rPr>
        <w:t>ДЕЯТЕЛЬНОСТИ МЕДИЦИНСКИХ ОРГАНИЗАЦИЙ</w:t>
      </w:r>
    </w:p>
    <w:p w:rsidR="001C6F2F" w:rsidRPr="003B43C1" w:rsidRDefault="001C6F2F" w:rsidP="001C6F2F">
      <w:pPr>
        <w:pStyle w:val="ConsPlusTitle"/>
        <w:jc w:val="center"/>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542"/>
        <w:gridCol w:w="4824"/>
        <w:gridCol w:w="1344"/>
        <w:gridCol w:w="4330"/>
      </w:tblGrid>
      <w:tr w:rsidR="001C6F2F" w:rsidRPr="003B43C1" w:rsidTr="001C6F2F">
        <w:tc>
          <w:tcPr>
            <w:tcW w:w="454"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N</w:t>
            </w:r>
          </w:p>
        </w:tc>
        <w:tc>
          <w:tcPr>
            <w:tcW w:w="3542"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Наименование показателя</w:t>
            </w:r>
          </w:p>
        </w:tc>
        <w:tc>
          <w:tcPr>
            <w:tcW w:w="4824"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 xml:space="preserve">Формула расчета </w:t>
            </w:r>
            <w:hyperlink w:anchor="P8864" w:history="1">
              <w:r w:rsidRPr="003B43C1">
                <w:rPr>
                  <w:rFonts w:ascii="Times New Roman" w:hAnsi="Times New Roman" w:cs="Times New Roman"/>
                  <w:color w:val="0000FF"/>
                  <w:sz w:val="20"/>
                </w:rPr>
                <w:t>&lt;**&gt;</w:t>
              </w:r>
            </w:hyperlink>
          </w:p>
        </w:tc>
        <w:tc>
          <w:tcPr>
            <w:tcW w:w="1344"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Единицы измерения</w:t>
            </w:r>
          </w:p>
        </w:tc>
        <w:tc>
          <w:tcPr>
            <w:tcW w:w="4330" w:type="dxa"/>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sz w:val="20"/>
              </w:rPr>
              <w:t>Источник</w:t>
            </w:r>
          </w:p>
        </w:tc>
      </w:tr>
      <w:tr w:rsidR="001C6F2F" w:rsidRPr="003B43C1" w:rsidTr="001C6F2F">
        <w:tc>
          <w:tcPr>
            <w:tcW w:w="14494" w:type="dxa"/>
            <w:gridSpan w:val="5"/>
          </w:tcPr>
          <w:p w:rsidR="001C6F2F" w:rsidRPr="003B43C1" w:rsidRDefault="001C6F2F" w:rsidP="001C6F2F">
            <w:pPr>
              <w:pStyle w:val="ConsPlusNormal"/>
              <w:jc w:val="center"/>
              <w:outlineLvl w:val="1"/>
              <w:rPr>
                <w:rFonts w:ascii="Times New Roman" w:hAnsi="Times New Roman" w:cs="Times New Roman"/>
                <w:sz w:val="20"/>
              </w:rPr>
            </w:pPr>
            <w:r w:rsidRPr="003B43C1">
              <w:rPr>
                <w:rFonts w:ascii="Times New Roman" w:hAnsi="Times New Roman" w:cs="Times New Roman"/>
                <w:sz w:val="20"/>
              </w:rPr>
              <w:t>Взрослое население (в возрасте 18 лет и старше)</w:t>
            </w:r>
          </w:p>
        </w:tc>
      </w:tr>
      <w:tr w:rsidR="001C6F2F" w:rsidRPr="003B43C1" w:rsidTr="001C6F2F">
        <w:tc>
          <w:tcPr>
            <w:tcW w:w="14494" w:type="dxa"/>
            <w:gridSpan w:val="5"/>
          </w:tcPr>
          <w:p w:rsidR="001C6F2F" w:rsidRPr="003B43C1" w:rsidRDefault="001C6F2F" w:rsidP="001C6F2F">
            <w:pPr>
              <w:pStyle w:val="ConsPlusNormal"/>
              <w:jc w:val="center"/>
              <w:outlineLvl w:val="2"/>
              <w:rPr>
                <w:rFonts w:ascii="Times New Roman" w:hAnsi="Times New Roman" w:cs="Times New Roman"/>
                <w:sz w:val="20"/>
              </w:rPr>
            </w:pPr>
            <w:r w:rsidRPr="003B43C1">
              <w:rPr>
                <w:rFonts w:ascii="Times New Roman" w:hAnsi="Times New Roman" w:cs="Times New Roman"/>
                <w:sz w:val="20"/>
              </w:rPr>
              <w:t>Оценка эффективности профилактических мероприятий</w:t>
            </w: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1.</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Доля врачебных посещений с профилактической целью за период, от общего числа посещений за период (включая посещения на дому).</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7"/>
                <w:sz w:val="20"/>
              </w:rPr>
              <w:drawing>
                <wp:inline distT="0" distB="0" distL="0" distR="0">
                  <wp:extent cx="1983105" cy="495935"/>
                  <wp:effectExtent l="0" t="0" r="0" b="0"/>
                  <wp:docPr id="28" name="Рисунок 28" descr="base_1_408645_328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408645_32870"/>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3105" cy="49593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оказанной медицинской помощи застрахованным лицам за исключением посещений стоматологического профиля.</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дата окончания лечения;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цель посещения.</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w:t>
            </w:r>
            <w:r w:rsidRPr="003B43C1">
              <w:rPr>
                <w:rFonts w:ascii="Times New Roman" w:hAnsi="Times New Roman" w:cs="Times New Roman"/>
                <w:sz w:val="20"/>
                <w:vertAlign w:val="subscript"/>
              </w:rPr>
              <w:t>prof</w:t>
            </w:r>
            <w:proofErr w:type="spellEnd"/>
            <w:r w:rsidRPr="003B43C1">
              <w:rPr>
                <w:rFonts w:ascii="Times New Roman" w:hAnsi="Times New Roman" w:cs="Times New Roman"/>
                <w:sz w:val="20"/>
              </w:rPr>
              <w:t xml:space="preserve"> - доля врачебных посещений с профилактической целью за период, от общего числа посещений за период (включая посещения на дому), выраженное в процентах;</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P</w:t>
            </w:r>
            <w:r w:rsidRPr="003B43C1">
              <w:rPr>
                <w:rFonts w:ascii="Times New Roman" w:hAnsi="Times New Roman" w:cs="Times New Roman"/>
                <w:sz w:val="20"/>
                <w:vertAlign w:val="subscript"/>
              </w:rPr>
              <w:t>prof</w:t>
            </w:r>
            <w:proofErr w:type="spellEnd"/>
            <w:r w:rsidRPr="003B43C1">
              <w:rPr>
                <w:rFonts w:ascii="Times New Roman" w:hAnsi="Times New Roman" w:cs="Times New Roman"/>
                <w:sz w:val="20"/>
              </w:rPr>
              <w:t xml:space="preserve"> - число врачебных посещений с профилактической целью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P</w:t>
            </w:r>
            <w:r w:rsidRPr="003B43C1">
              <w:rPr>
                <w:rFonts w:ascii="Times New Roman" w:hAnsi="Times New Roman" w:cs="Times New Roman"/>
                <w:sz w:val="20"/>
                <w:vertAlign w:val="subscript"/>
              </w:rPr>
              <w:t>vs</w:t>
            </w:r>
            <w:proofErr w:type="spellEnd"/>
            <w:r w:rsidRPr="003B43C1">
              <w:rPr>
                <w:rFonts w:ascii="Times New Roman" w:hAnsi="Times New Roman" w:cs="Times New Roman"/>
                <w:sz w:val="20"/>
              </w:rPr>
              <w:t xml:space="preserve"> - посещений за период (включая посещения на дому);</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Oz</w:t>
            </w:r>
            <w:proofErr w:type="spellEnd"/>
            <w:r w:rsidRPr="003B43C1">
              <w:rPr>
                <w:rFonts w:ascii="Times New Roman" w:hAnsi="Times New Roman" w:cs="Times New Roman"/>
                <w:sz w:val="20"/>
              </w:rPr>
              <w:t xml:space="preserve"> - общее число обращений за отчетный период;</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k - коэффициент перевода обращений в посещения.</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2.</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Доля взрослых пациентов с болезнями системы кровообращения, выявленными впервые при профилактических медицинских осмотрах и диспансеризации за период, от общего числа взрослых пациентов с болезнями системы кровообращения с впервые в жизни установленным диагнозом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619250" cy="429895"/>
                  <wp:effectExtent l="0" t="0" r="0" b="8255"/>
                  <wp:docPr id="27" name="Рисунок 27" descr="base_1_408645_328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408645_3287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дата окончания лечения;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впервые выявлено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характер заболевания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цель посещения;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дата рождения.</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w:t>
            </w:r>
            <w:r w:rsidRPr="003B43C1">
              <w:rPr>
                <w:rFonts w:ascii="Times New Roman" w:hAnsi="Times New Roman" w:cs="Times New Roman"/>
                <w:sz w:val="20"/>
                <w:vertAlign w:val="subscript"/>
              </w:rPr>
              <w:t>бск</w:t>
            </w:r>
            <w:proofErr w:type="spellEnd"/>
            <w:r w:rsidRPr="003B43C1">
              <w:rPr>
                <w:rFonts w:ascii="Times New Roman" w:hAnsi="Times New Roman" w:cs="Times New Roman"/>
                <w:sz w:val="20"/>
              </w:rPr>
              <w:t xml:space="preserve"> - доля взрослых пациентов с болезнями системы кровообращения, выявленными впервые при профилактических медицинских осмотрах и диспансеризации за период, от общего числа взрослых пациентов с болезнями системы кровообращения с впервые в жизни установленным диагнозом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BSK</w:t>
            </w:r>
            <w:r w:rsidRPr="003B43C1">
              <w:rPr>
                <w:rFonts w:ascii="Times New Roman" w:hAnsi="Times New Roman" w:cs="Times New Roman"/>
                <w:sz w:val="20"/>
                <w:vertAlign w:val="subscript"/>
              </w:rPr>
              <w:t>дисп</w:t>
            </w:r>
            <w:proofErr w:type="spellEnd"/>
            <w:r w:rsidRPr="003B43C1">
              <w:rPr>
                <w:rFonts w:ascii="Times New Roman" w:hAnsi="Times New Roman" w:cs="Times New Roman"/>
                <w:sz w:val="20"/>
              </w:rPr>
              <w:t xml:space="preserve"> - число взрослых пациентов с болезнями системы кровообращения, выявленными впервые при профилактических медицинских осмотрах и диспансеризации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BSK</w:t>
            </w:r>
            <w:r w:rsidRPr="003B43C1">
              <w:rPr>
                <w:rFonts w:ascii="Times New Roman" w:hAnsi="Times New Roman" w:cs="Times New Roman"/>
                <w:sz w:val="20"/>
                <w:vertAlign w:val="subscript"/>
              </w:rPr>
              <w:t>вп</w:t>
            </w:r>
            <w:proofErr w:type="spellEnd"/>
            <w:r w:rsidRPr="003B43C1">
              <w:rPr>
                <w:rFonts w:ascii="Times New Roman" w:hAnsi="Times New Roman" w:cs="Times New Roman"/>
                <w:sz w:val="20"/>
              </w:rPr>
              <w:t xml:space="preserve"> - общее число взрослых пациентов с болезнями системы кровообращения с впервые в жизни установленным диагнозом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3.</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Доля взрослых пациентов с установленным диагнозом злокачественное новообразование,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злокачественное новообразование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641475" cy="429895"/>
                  <wp:effectExtent l="0" t="0" r="0" b="8255"/>
                  <wp:docPr id="26" name="Рисунок 26" descr="base_1_408645_328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408645_32872"/>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1475"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Расчет показателя осуществляется путем отбора информации по полям реестра формата Д3 "Файл со сведениями об оказанной медицинской помощи при диспансеризации" предусматривает поле реестра "признак подозрения на злокачественное новообразование".</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Движение пациента отслеживается по формату реестра Д4 "Файл со сведениями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характер основного заболевания.</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w:t>
            </w:r>
            <w:r w:rsidRPr="003B43C1">
              <w:rPr>
                <w:rFonts w:ascii="Times New Roman" w:hAnsi="Times New Roman" w:cs="Times New Roman"/>
                <w:sz w:val="20"/>
                <w:vertAlign w:val="subscript"/>
              </w:rPr>
              <w:t>зно</w:t>
            </w:r>
            <w:proofErr w:type="spellEnd"/>
            <w:r w:rsidRPr="003B43C1">
              <w:rPr>
                <w:rFonts w:ascii="Times New Roman" w:hAnsi="Times New Roman" w:cs="Times New Roman"/>
                <w:sz w:val="20"/>
              </w:rPr>
              <w:t xml:space="preserve"> - доля взрослых пациентов с установленным диагнозом злокачественное новообразование,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злокачественное новообразование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ZNO</w:t>
            </w:r>
            <w:r w:rsidRPr="003B43C1">
              <w:rPr>
                <w:rFonts w:ascii="Times New Roman" w:hAnsi="Times New Roman" w:cs="Times New Roman"/>
                <w:sz w:val="20"/>
                <w:vertAlign w:val="subscript"/>
              </w:rPr>
              <w:t>дисп</w:t>
            </w:r>
            <w:proofErr w:type="spellEnd"/>
            <w:r w:rsidRPr="003B43C1">
              <w:rPr>
                <w:rFonts w:ascii="Times New Roman" w:hAnsi="Times New Roman" w:cs="Times New Roman"/>
                <w:sz w:val="20"/>
              </w:rPr>
              <w:t xml:space="preserve"> - число взрослых пациентов с установленным диагнозом злокачественное новообразование, выявленным впервые при профилактических медицинских осмотрах и диспансеризации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ZNO</w:t>
            </w:r>
            <w:r w:rsidRPr="003B43C1">
              <w:rPr>
                <w:rFonts w:ascii="Times New Roman" w:hAnsi="Times New Roman" w:cs="Times New Roman"/>
                <w:sz w:val="20"/>
                <w:vertAlign w:val="subscript"/>
              </w:rPr>
              <w:t>вп</w:t>
            </w:r>
            <w:proofErr w:type="spellEnd"/>
            <w:r w:rsidRPr="003B43C1">
              <w:rPr>
                <w:rFonts w:ascii="Times New Roman" w:hAnsi="Times New Roman" w:cs="Times New Roman"/>
                <w:sz w:val="20"/>
              </w:rPr>
              <w:t xml:space="preserve"> - общее число взрослых пациентов с впервые в жизни установленным диагнозом злокачественное новообразование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4.</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 xml:space="preserve">Доля взрослых пациентов с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болезнь легких,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легочная болезнь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542415" cy="429895"/>
                  <wp:effectExtent l="0" t="0" r="635" b="8255"/>
                  <wp:docPr id="25" name="Рисунок 25" descr="base_1_408645_328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408645_32873"/>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2415"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дата окончания лечения;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впервые выявлено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характер заболевания;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цель посещения;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дата рождения.</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w:t>
            </w:r>
            <w:r w:rsidRPr="003B43C1">
              <w:rPr>
                <w:rFonts w:ascii="Times New Roman" w:hAnsi="Times New Roman" w:cs="Times New Roman"/>
                <w:sz w:val="20"/>
                <w:vertAlign w:val="subscript"/>
              </w:rPr>
              <w:t>хобл</w:t>
            </w:r>
            <w:proofErr w:type="spellEnd"/>
            <w:r w:rsidRPr="003B43C1">
              <w:rPr>
                <w:rFonts w:ascii="Times New Roman" w:hAnsi="Times New Roman" w:cs="Times New Roman"/>
                <w:sz w:val="20"/>
              </w:rPr>
              <w:t xml:space="preserve"> - доля взрослых пациентов с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болезнь легких,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легочная болезнь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H</w:t>
            </w:r>
            <w:r w:rsidRPr="003B43C1">
              <w:rPr>
                <w:rFonts w:ascii="Times New Roman" w:hAnsi="Times New Roman" w:cs="Times New Roman"/>
                <w:sz w:val="20"/>
                <w:vertAlign w:val="subscript"/>
              </w:rPr>
              <w:t>дисп</w:t>
            </w:r>
            <w:proofErr w:type="spellEnd"/>
            <w:r w:rsidRPr="003B43C1">
              <w:rPr>
                <w:rFonts w:ascii="Times New Roman" w:hAnsi="Times New Roman" w:cs="Times New Roman"/>
                <w:sz w:val="20"/>
              </w:rPr>
              <w:t xml:space="preserve"> - число взрослых пациентов с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болезнь легких, выявленным впервые при профилактических медицинских осмотрах и диспансеризации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H</w:t>
            </w:r>
            <w:r w:rsidRPr="003B43C1">
              <w:rPr>
                <w:rFonts w:ascii="Times New Roman" w:hAnsi="Times New Roman" w:cs="Times New Roman"/>
                <w:sz w:val="20"/>
                <w:vertAlign w:val="subscript"/>
              </w:rPr>
              <w:t>вп</w:t>
            </w:r>
            <w:proofErr w:type="spellEnd"/>
            <w:r w:rsidRPr="003B43C1">
              <w:rPr>
                <w:rFonts w:ascii="Times New Roman" w:hAnsi="Times New Roman" w:cs="Times New Roman"/>
                <w:sz w:val="20"/>
              </w:rPr>
              <w:t xml:space="preserve"> - общее число взрослых пациентов с впервые в жизни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легочная болезнь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5.</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Доля взрослых пациентов с установленным диагнозом сахарный диабет,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сахарный диабет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431925" cy="429895"/>
                  <wp:effectExtent l="0" t="0" r="0" b="8255"/>
                  <wp:docPr id="24" name="Рисунок 24" descr="base_1_408645_328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408645_32874"/>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1925"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дата окончания лечения;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впервые выявлено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характер заболевания;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цель посещения;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дата рождения.</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w:t>
            </w:r>
            <w:r w:rsidRPr="003B43C1">
              <w:rPr>
                <w:rFonts w:ascii="Times New Roman" w:hAnsi="Times New Roman" w:cs="Times New Roman"/>
                <w:sz w:val="20"/>
                <w:vertAlign w:val="subscript"/>
              </w:rPr>
              <w:t>сд</w:t>
            </w:r>
            <w:proofErr w:type="spellEnd"/>
            <w:r w:rsidRPr="003B43C1">
              <w:rPr>
                <w:rFonts w:ascii="Times New Roman" w:hAnsi="Times New Roman" w:cs="Times New Roman"/>
                <w:sz w:val="20"/>
              </w:rPr>
              <w:t xml:space="preserve"> - доля взрослых пациентов с установленным диагнозом сахарный диабет,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сахарный диабет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SD</w:t>
            </w:r>
            <w:r w:rsidRPr="003B43C1">
              <w:rPr>
                <w:rFonts w:ascii="Times New Roman" w:hAnsi="Times New Roman" w:cs="Times New Roman"/>
                <w:sz w:val="20"/>
                <w:vertAlign w:val="subscript"/>
              </w:rPr>
              <w:t>дисп</w:t>
            </w:r>
            <w:proofErr w:type="spellEnd"/>
            <w:r w:rsidRPr="003B43C1">
              <w:rPr>
                <w:rFonts w:ascii="Times New Roman" w:hAnsi="Times New Roman" w:cs="Times New Roman"/>
                <w:sz w:val="20"/>
              </w:rPr>
              <w:t xml:space="preserve"> - число взрослых пациентов с установленным диагнозом сахарный диабет, выявленным впервые при профилактических медицинских осмотрах и диспансеризации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SD</w:t>
            </w:r>
            <w:r w:rsidRPr="003B43C1">
              <w:rPr>
                <w:rFonts w:ascii="Times New Roman" w:hAnsi="Times New Roman" w:cs="Times New Roman"/>
                <w:sz w:val="20"/>
                <w:vertAlign w:val="subscript"/>
              </w:rPr>
              <w:t>вп</w:t>
            </w:r>
            <w:proofErr w:type="spellEnd"/>
            <w:r w:rsidRPr="003B43C1">
              <w:rPr>
                <w:rFonts w:ascii="Times New Roman" w:hAnsi="Times New Roman" w:cs="Times New Roman"/>
                <w:sz w:val="20"/>
              </w:rPr>
              <w:t xml:space="preserve"> - общее число взрослых пациентов с впервые в жизни установленным диагнозом сахарный диабет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6.</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Выполнение плана вакцинации взрослых граждан по эпидемиологическим показаниям за период (</w:t>
            </w:r>
            <w:proofErr w:type="spellStart"/>
            <w:r w:rsidRPr="003B43C1">
              <w:rPr>
                <w:rFonts w:ascii="Times New Roman" w:hAnsi="Times New Roman" w:cs="Times New Roman"/>
                <w:sz w:val="20"/>
              </w:rPr>
              <w:t>коронавирусная</w:t>
            </w:r>
            <w:proofErr w:type="spellEnd"/>
            <w:r w:rsidRPr="003B43C1">
              <w:rPr>
                <w:rFonts w:ascii="Times New Roman" w:hAnsi="Times New Roman" w:cs="Times New Roman"/>
                <w:sz w:val="20"/>
              </w:rPr>
              <w:t xml:space="preserve"> инфекция COVID-19).</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4"/>
                <w:sz w:val="20"/>
              </w:rPr>
              <w:drawing>
                <wp:inline distT="0" distB="0" distL="0" distR="0">
                  <wp:extent cx="1619250" cy="451485"/>
                  <wp:effectExtent l="0" t="0" r="0" b="5715"/>
                  <wp:docPr id="23" name="Рисунок 23" descr="base_1_408645_328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408645_32875"/>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0" cy="45148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Источником информации являются сведения органов государственной власти субъектов Российской Федерации в сфере охраны здоровья, соотносимые с данными федерального регистра вакцинированных.</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Vv</w:t>
            </w:r>
            <w:r w:rsidRPr="003B43C1">
              <w:rPr>
                <w:rFonts w:ascii="Times New Roman" w:hAnsi="Times New Roman" w:cs="Times New Roman"/>
                <w:sz w:val="20"/>
                <w:vertAlign w:val="subscript"/>
              </w:rPr>
              <w:t>эпид</w:t>
            </w:r>
            <w:proofErr w:type="spellEnd"/>
            <w:r w:rsidRPr="003B43C1">
              <w:rPr>
                <w:rFonts w:ascii="Times New Roman" w:hAnsi="Times New Roman" w:cs="Times New Roman"/>
                <w:sz w:val="20"/>
              </w:rPr>
              <w:t xml:space="preserve"> - процент выполнения плана вакцинации взрослых граждан по эпидемиологическим показаниям за период (</w:t>
            </w:r>
            <w:proofErr w:type="spellStart"/>
            <w:r w:rsidRPr="003B43C1">
              <w:rPr>
                <w:rFonts w:ascii="Times New Roman" w:hAnsi="Times New Roman" w:cs="Times New Roman"/>
                <w:sz w:val="20"/>
              </w:rPr>
              <w:t>коронавирусная</w:t>
            </w:r>
            <w:proofErr w:type="spellEnd"/>
            <w:r w:rsidRPr="003B43C1">
              <w:rPr>
                <w:rFonts w:ascii="Times New Roman" w:hAnsi="Times New Roman" w:cs="Times New Roman"/>
                <w:sz w:val="20"/>
              </w:rPr>
              <w:t xml:space="preserve"> инфекция COVID-19);</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Fv</w:t>
            </w:r>
            <w:r w:rsidRPr="003B43C1">
              <w:rPr>
                <w:rFonts w:ascii="Times New Roman" w:hAnsi="Times New Roman" w:cs="Times New Roman"/>
                <w:sz w:val="20"/>
                <w:vertAlign w:val="subscript"/>
              </w:rPr>
              <w:t>эпид</w:t>
            </w:r>
            <w:proofErr w:type="spellEnd"/>
            <w:r w:rsidRPr="003B43C1">
              <w:rPr>
                <w:rFonts w:ascii="Times New Roman" w:hAnsi="Times New Roman" w:cs="Times New Roman"/>
                <w:sz w:val="20"/>
              </w:rPr>
              <w:t xml:space="preserve"> - фактическое число взрослых граждан, вакцинированных от коронавирусной инфекции COVID-19 в отчетном периоде;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Pv</w:t>
            </w:r>
            <w:r w:rsidRPr="003B43C1">
              <w:rPr>
                <w:rFonts w:ascii="Times New Roman" w:hAnsi="Times New Roman" w:cs="Times New Roman"/>
                <w:sz w:val="20"/>
                <w:vertAlign w:val="subscript"/>
              </w:rPr>
              <w:t>эпид</w:t>
            </w:r>
            <w:proofErr w:type="spellEnd"/>
            <w:r w:rsidRPr="003B43C1">
              <w:rPr>
                <w:rFonts w:ascii="Times New Roman" w:hAnsi="Times New Roman" w:cs="Times New Roman"/>
                <w:sz w:val="20"/>
              </w:rPr>
              <w:t xml:space="preserve"> - число граждан, подлежащих. вакцинации по эпидемиологическим показаниям за период (</w:t>
            </w:r>
            <w:proofErr w:type="spellStart"/>
            <w:r w:rsidRPr="003B43C1">
              <w:rPr>
                <w:rFonts w:ascii="Times New Roman" w:hAnsi="Times New Roman" w:cs="Times New Roman"/>
                <w:sz w:val="20"/>
              </w:rPr>
              <w:t>коронавирусная</w:t>
            </w:r>
            <w:proofErr w:type="spellEnd"/>
            <w:r w:rsidRPr="003B43C1">
              <w:rPr>
                <w:rFonts w:ascii="Times New Roman" w:hAnsi="Times New Roman" w:cs="Times New Roman"/>
                <w:sz w:val="20"/>
              </w:rPr>
              <w:t xml:space="preserve"> инфекция COVID-19)</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14494" w:type="dxa"/>
            <w:gridSpan w:val="5"/>
          </w:tcPr>
          <w:p w:rsidR="001C6F2F" w:rsidRPr="003B43C1" w:rsidRDefault="001C6F2F" w:rsidP="001C6F2F">
            <w:pPr>
              <w:pStyle w:val="ConsPlusNormal"/>
              <w:jc w:val="center"/>
              <w:outlineLvl w:val="2"/>
              <w:rPr>
                <w:rFonts w:ascii="Times New Roman" w:hAnsi="Times New Roman" w:cs="Times New Roman"/>
                <w:sz w:val="20"/>
              </w:rPr>
            </w:pPr>
            <w:r w:rsidRPr="003B43C1">
              <w:rPr>
                <w:rFonts w:ascii="Times New Roman" w:hAnsi="Times New Roman" w:cs="Times New Roman"/>
                <w:sz w:val="20"/>
              </w:rPr>
              <w:t>Оценка эффективности диспансерного наблюдения</w:t>
            </w: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7.</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 xml:space="preserve">Доля взрослых пациентов с болезнями системы кровообращения </w:t>
            </w:r>
            <w:hyperlink w:anchor="P8863" w:history="1">
              <w:r w:rsidRPr="003B43C1">
                <w:rPr>
                  <w:rFonts w:ascii="Times New Roman" w:hAnsi="Times New Roman" w:cs="Times New Roman"/>
                  <w:color w:val="0000FF"/>
                  <w:sz w:val="20"/>
                </w:rPr>
                <w:t>&lt;*&gt;</w:t>
              </w:r>
            </w:hyperlink>
            <w:r w:rsidRPr="003B43C1">
              <w:rPr>
                <w:rFonts w:ascii="Times New Roman" w:hAnsi="Times New Roman" w:cs="Times New Roman"/>
                <w:sz w:val="20"/>
              </w:rPr>
              <w:t xml:space="preserve">, имеющих высокий риск преждевременной смерти, состоящих под диспансерным наблюдением, от общего числа взрослых пациентов с болезнями системы кровообращения </w:t>
            </w:r>
            <w:hyperlink w:anchor="P8863" w:history="1">
              <w:r w:rsidRPr="003B43C1">
                <w:rPr>
                  <w:rFonts w:ascii="Times New Roman" w:hAnsi="Times New Roman" w:cs="Times New Roman"/>
                  <w:color w:val="0000FF"/>
                  <w:sz w:val="20"/>
                </w:rPr>
                <w:t>&lt;*&gt;</w:t>
              </w:r>
            </w:hyperlink>
            <w:r w:rsidRPr="003B43C1">
              <w:rPr>
                <w:rFonts w:ascii="Times New Roman" w:hAnsi="Times New Roman" w:cs="Times New Roman"/>
                <w:sz w:val="20"/>
              </w:rPr>
              <w:t>, имеющих высокий риск преждевременной смерти,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464945" cy="429895"/>
                  <wp:effectExtent l="0" t="0" r="1905" b="8255"/>
                  <wp:docPr id="22" name="Рисунок 22" descr="base_1_408645_328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408645_32876"/>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4945"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На 100 пациентов</w:t>
            </w:r>
          </w:p>
        </w:tc>
        <w:tc>
          <w:tcPr>
            <w:tcW w:w="4330"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Расчет показателя осуществляется путем отбора информации по полям реестра в формате Д1 "Файл со сведениями об оказанной медицинской помощи за период, кроме ВМП, диспансеризации, профилактических медицинских осмотров, медицинской помощи при подозрении на ЗНО":</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окончания лечения;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результат обращения;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сопутствующего заболевания;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осложнения заболевания;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диспансерное наблюдение.</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DN</w:t>
            </w:r>
            <w:r w:rsidRPr="003B43C1">
              <w:rPr>
                <w:rFonts w:ascii="Times New Roman" w:hAnsi="Times New Roman" w:cs="Times New Roman"/>
                <w:sz w:val="20"/>
                <w:vertAlign w:val="subscript"/>
              </w:rPr>
              <w:t>риск</w:t>
            </w:r>
            <w:proofErr w:type="spellEnd"/>
            <w:r w:rsidRPr="003B43C1">
              <w:rPr>
                <w:rFonts w:ascii="Times New Roman" w:hAnsi="Times New Roman" w:cs="Times New Roman"/>
                <w:sz w:val="20"/>
              </w:rPr>
              <w:t xml:space="preserve"> - доля взрослых пациентов с болезнями системы кровообращения </w:t>
            </w:r>
            <w:hyperlink w:anchor="P8863" w:history="1">
              <w:r w:rsidRPr="003B43C1">
                <w:rPr>
                  <w:rFonts w:ascii="Times New Roman" w:hAnsi="Times New Roman" w:cs="Times New Roman"/>
                  <w:color w:val="0000FF"/>
                  <w:sz w:val="20"/>
                </w:rPr>
                <w:t>&lt;*&gt;</w:t>
              </w:r>
            </w:hyperlink>
            <w:r w:rsidRPr="003B43C1">
              <w:rPr>
                <w:rFonts w:ascii="Times New Roman" w:hAnsi="Times New Roman" w:cs="Times New Roman"/>
                <w:sz w:val="20"/>
              </w:rPr>
              <w:t xml:space="preserve">, имеющих высокий риск преждевременной смерти, состоящих под диспансерным наблюдением, от общего числа взрослых пациентов с болезнями системы кровообращения </w:t>
            </w:r>
            <w:hyperlink w:anchor="P8863" w:history="1">
              <w:r w:rsidRPr="003B43C1">
                <w:rPr>
                  <w:rFonts w:ascii="Times New Roman" w:hAnsi="Times New Roman" w:cs="Times New Roman"/>
                  <w:color w:val="0000FF"/>
                  <w:sz w:val="20"/>
                </w:rPr>
                <w:t>&lt;*&gt;</w:t>
              </w:r>
            </w:hyperlink>
            <w:r w:rsidRPr="003B43C1">
              <w:rPr>
                <w:rFonts w:ascii="Times New Roman" w:hAnsi="Times New Roman" w:cs="Times New Roman"/>
                <w:sz w:val="20"/>
              </w:rPr>
              <w:t>, имеющих высокий риск преждевременной смерти,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R</w:t>
            </w:r>
            <w:r w:rsidRPr="003B43C1">
              <w:rPr>
                <w:rFonts w:ascii="Times New Roman" w:hAnsi="Times New Roman" w:cs="Times New Roman"/>
                <w:sz w:val="20"/>
                <w:vertAlign w:val="subscript"/>
              </w:rPr>
              <w:t>дн</w:t>
            </w:r>
            <w:proofErr w:type="spellEnd"/>
            <w:r w:rsidRPr="003B43C1">
              <w:rPr>
                <w:rFonts w:ascii="Times New Roman" w:hAnsi="Times New Roman" w:cs="Times New Roman"/>
                <w:sz w:val="20"/>
              </w:rPr>
              <w:t xml:space="preserve"> - число взрослых пациентов с болезнями системы кровообращения </w:t>
            </w:r>
            <w:hyperlink w:anchor="P8863" w:history="1">
              <w:r w:rsidRPr="003B43C1">
                <w:rPr>
                  <w:rFonts w:ascii="Times New Roman" w:hAnsi="Times New Roman" w:cs="Times New Roman"/>
                  <w:color w:val="0000FF"/>
                  <w:sz w:val="20"/>
                </w:rPr>
                <w:t>&lt;*&gt;</w:t>
              </w:r>
            </w:hyperlink>
            <w:r w:rsidRPr="003B43C1">
              <w:rPr>
                <w:rFonts w:ascii="Times New Roman" w:hAnsi="Times New Roman" w:cs="Times New Roman"/>
                <w:sz w:val="20"/>
              </w:rPr>
              <w:t>, имеющих высокий риск преждевременной смерти, состоящих под диспансерным наблюдением;</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R</w:t>
            </w:r>
            <w:r w:rsidRPr="003B43C1">
              <w:rPr>
                <w:rFonts w:ascii="Times New Roman" w:hAnsi="Times New Roman" w:cs="Times New Roman"/>
                <w:sz w:val="20"/>
                <w:vertAlign w:val="subscript"/>
              </w:rPr>
              <w:t>вп</w:t>
            </w:r>
            <w:proofErr w:type="spellEnd"/>
            <w:r w:rsidRPr="003B43C1">
              <w:rPr>
                <w:rFonts w:ascii="Times New Roman" w:hAnsi="Times New Roman" w:cs="Times New Roman"/>
                <w:sz w:val="20"/>
              </w:rPr>
              <w:t xml:space="preserve"> - общее числа взрослых пациентов с болезнями системы кровообращения </w:t>
            </w:r>
            <w:hyperlink w:anchor="P8863" w:history="1">
              <w:r w:rsidRPr="003B43C1">
                <w:rPr>
                  <w:rFonts w:ascii="Times New Roman" w:hAnsi="Times New Roman" w:cs="Times New Roman"/>
                  <w:color w:val="0000FF"/>
                  <w:sz w:val="20"/>
                </w:rPr>
                <w:t>&lt;*&gt;</w:t>
              </w:r>
            </w:hyperlink>
            <w:r w:rsidRPr="003B43C1">
              <w:rPr>
                <w:rFonts w:ascii="Times New Roman" w:hAnsi="Times New Roman" w:cs="Times New Roman"/>
                <w:sz w:val="20"/>
              </w:rPr>
              <w:t>, имеющих высокий риск преждевременной смерти, обратившихся за медицинской помощью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8.</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 xml:space="preserve">Число взрослых пациентов с болезнями системы кровообращения </w:t>
            </w:r>
            <w:hyperlink w:anchor="P8863" w:history="1">
              <w:r w:rsidRPr="003B43C1">
                <w:rPr>
                  <w:rFonts w:ascii="Times New Roman" w:hAnsi="Times New Roman" w:cs="Times New Roman"/>
                  <w:color w:val="0000FF"/>
                  <w:sz w:val="20"/>
                </w:rPr>
                <w:t>&lt;*&gt;</w:t>
              </w:r>
            </w:hyperlink>
            <w:r w:rsidRPr="003B43C1">
              <w:rPr>
                <w:rFonts w:ascii="Times New Roman" w:hAnsi="Times New Roman" w:cs="Times New Roman"/>
                <w:sz w:val="20"/>
              </w:rPr>
              <w:t xml:space="preserve">, имеющих высокий риск преждевременной смерти, которым за период оказана медицинская помощь в неотложной форме и (или) скорая медицинская помощь, от общего числа взрослых пациентов с болезнями системы кровообращения </w:t>
            </w:r>
            <w:hyperlink w:anchor="P8863" w:history="1">
              <w:r w:rsidRPr="003B43C1">
                <w:rPr>
                  <w:rFonts w:ascii="Times New Roman" w:hAnsi="Times New Roman" w:cs="Times New Roman"/>
                  <w:color w:val="0000FF"/>
                  <w:sz w:val="20"/>
                </w:rPr>
                <w:t>&lt;*&gt;</w:t>
              </w:r>
            </w:hyperlink>
            <w:r w:rsidRPr="003B43C1">
              <w:rPr>
                <w:rFonts w:ascii="Times New Roman" w:hAnsi="Times New Roman" w:cs="Times New Roman"/>
                <w:sz w:val="20"/>
              </w:rPr>
              <w:t>, имеющих высокий риск преждевременной смерти,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5"/>
                <w:sz w:val="20"/>
              </w:rPr>
              <w:drawing>
                <wp:inline distT="0" distB="0" distL="0" distR="0">
                  <wp:extent cx="1476375" cy="462915"/>
                  <wp:effectExtent l="0" t="0" r="9525" b="0"/>
                  <wp:docPr id="21" name="Рисунок 21" descr="base_1_408645_328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408645_32877"/>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6375" cy="46291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На 100 пациентов</w:t>
            </w:r>
          </w:p>
        </w:tc>
        <w:tc>
          <w:tcPr>
            <w:tcW w:w="4330"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Расчет показателя осуществляется путем отбора информации по полям реестра в формате Д1 "Файл со сведениями об оказанной медицинской помощи, кроме ВМП,</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диспансеризации, профилактических медицинских осмотров, медицинской помощи при подозрении на ЗНО":</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окончания лечения;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результат обращения;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сопутствующего заболевания;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осложнения заболевания;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диспансерное наблюдение;</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условия оказания медицинской помощи;</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форма оказания медицинской помощи.</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Sриск</w:t>
            </w:r>
            <w:proofErr w:type="spellEnd"/>
            <w:r w:rsidRPr="003B43C1">
              <w:rPr>
                <w:rFonts w:ascii="Times New Roman" w:hAnsi="Times New Roman" w:cs="Times New Roman"/>
                <w:sz w:val="20"/>
              </w:rPr>
              <w:t xml:space="preserve"> - число взрослых пациентов с болезнями системы кровообращения </w:t>
            </w:r>
            <w:hyperlink w:anchor="P8863" w:history="1">
              <w:r w:rsidRPr="003B43C1">
                <w:rPr>
                  <w:rFonts w:ascii="Times New Roman" w:hAnsi="Times New Roman" w:cs="Times New Roman"/>
                  <w:color w:val="0000FF"/>
                  <w:sz w:val="20"/>
                </w:rPr>
                <w:t>&lt;*&gt;</w:t>
              </w:r>
            </w:hyperlink>
            <w:r w:rsidRPr="003B43C1">
              <w:rPr>
                <w:rFonts w:ascii="Times New Roman" w:hAnsi="Times New Roman" w:cs="Times New Roman"/>
                <w:sz w:val="20"/>
              </w:rPr>
              <w:t xml:space="preserve">, имеющих высокий риск преждевременной смерти, которым за период оказана медицинская помощь в неотложной форме и (или) скорая медицинская помощь, от общего числа взрослых пациентов с болезнями системы кровообращения </w:t>
            </w:r>
            <w:hyperlink w:anchor="P8863" w:history="1">
              <w:r w:rsidRPr="003B43C1">
                <w:rPr>
                  <w:rFonts w:ascii="Times New Roman" w:hAnsi="Times New Roman" w:cs="Times New Roman"/>
                  <w:color w:val="0000FF"/>
                  <w:sz w:val="20"/>
                </w:rPr>
                <w:t>&lt;*&gt;</w:t>
              </w:r>
            </w:hyperlink>
            <w:r w:rsidRPr="003B43C1">
              <w:rPr>
                <w:rFonts w:ascii="Times New Roman" w:hAnsi="Times New Roman" w:cs="Times New Roman"/>
                <w:sz w:val="20"/>
              </w:rPr>
              <w:t>, имеющих высокий риск преждевременной смерти,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Vриск</w:t>
            </w:r>
            <w:proofErr w:type="spellEnd"/>
            <w:r w:rsidRPr="003B43C1">
              <w:rPr>
                <w:rFonts w:ascii="Times New Roman" w:hAnsi="Times New Roman" w:cs="Times New Roman"/>
                <w:sz w:val="20"/>
              </w:rPr>
              <w:t xml:space="preserve"> - число взрослых пациентов с болезнями системы кровообращения </w:t>
            </w:r>
            <w:hyperlink w:anchor="P8863" w:history="1">
              <w:r w:rsidRPr="003B43C1">
                <w:rPr>
                  <w:rFonts w:ascii="Times New Roman" w:hAnsi="Times New Roman" w:cs="Times New Roman"/>
                  <w:color w:val="0000FF"/>
                  <w:sz w:val="20"/>
                </w:rPr>
                <w:t>&lt;*&gt;</w:t>
              </w:r>
            </w:hyperlink>
            <w:r w:rsidRPr="003B43C1">
              <w:rPr>
                <w:rFonts w:ascii="Times New Roman" w:hAnsi="Times New Roman" w:cs="Times New Roman"/>
                <w:sz w:val="20"/>
              </w:rPr>
              <w:t xml:space="preserve">, имеющих высокий риск преждевременной смерти, которым за период оказана медицинская помощь в неотложной форме и (или) скорая медицинская помощь по поводу болезней системы кровообращения </w:t>
            </w:r>
            <w:hyperlink w:anchor="P8863" w:history="1">
              <w:r w:rsidRPr="003B43C1">
                <w:rPr>
                  <w:rFonts w:ascii="Times New Roman" w:hAnsi="Times New Roman" w:cs="Times New Roman"/>
                  <w:color w:val="0000FF"/>
                  <w:sz w:val="20"/>
                </w:rPr>
                <w:t>&lt;*&gt;</w:t>
              </w:r>
            </w:hyperlink>
            <w:r w:rsidRPr="003B43C1">
              <w:rPr>
                <w:rFonts w:ascii="Times New Roman" w:hAnsi="Times New Roman" w:cs="Times New Roman"/>
                <w:sz w:val="20"/>
              </w:rPr>
              <w:t>, приводящих к высокому риску преждевременной смертности;</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Dриск</w:t>
            </w:r>
            <w:proofErr w:type="spellEnd"/>
            <w:r w:rsidRPr="003B43C1">
              <w:rPr>
                <w:rFonts w:ascii="Times New Roman" w:hAnsi="Times New Roman" w:cs="Times New Roman"/>
                <w:sz w:val="20"/>
              </w:rPr>
              <w:t xml:space="preserve"> - общее число взрослых пациентов с болезнями системы кровообращения </w:t>
            </w:r>
            <w:hyperlink w:anchor="P8863" w:history="1">
              <w:r w:rsidRPr="003B43C1">
                <w:rPr>
                  <w:rFonts w:ascii="Times New Roman" w:hAnsi="Times New Roman" w:cs="Times New Roman"/>
                  <w:color w:val="0000FF"/>
                  <w:sz w:val="20"/>
                </w:rPr>
                <w:t>&lt;*&gt;</w:t>
              </w:r>
            </w:hyperlink>
            <w:r w:rsidRPr="003B43C1">
              <w:rPr>
                <w:rFonts w:ascii="Times New Roman" w:hAnsi="Times New Roman" w:cs="Times New Roman"/>
                <w:sz w:val="20"/>
              </w:rPr>
              <w:t>, имеющих высокий риск преждевременной смерти, обратившихся за медицинской помощью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9.</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Доля взрослых пациентов с болезнями системы кровообращения, в отношении которых установлено диспансерное наблюдение за период, от общего числа взрослых пациентов с впервые в жизни установленным диагнозом болезни системы кровообращения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586230" cy="429895"/>
                  <wp:effectExtent l="0" t="0" r="0" b="8255"/>
                  <wp:docPr id="20" name="Рисунок 20" descr="base_1_408645_328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408645_32878"/>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86230"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дата постановки на диспансерный учет;</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возраст пациента;</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характер заболевания;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впервые выявлено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дата рождения.</w:t>
            </w:r>
          </w:p>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Источником информации является информационный ресурс территориального фонда в части сведений о лицах, состоящих под диспансерном наблюдением (</w:t>
            </w:r>
            <w:hyperlink r:id="rId16" w:history="1">
              <w:r w:rsidRPr="003B43C1">
                <w:rPr>
                  <w:rFonts w:ascii="Times New Roman" w:hAnsi="Times New Roman" w:cs="Times New Roman"/>
                  <w:color w:val="0000FF"/>
                  <w:sz w:val="20"/>
                </w:rPr>
                <w:t>гл. 15</w:t>
              </w:r>
            </w:hyperlink>
            <w:r w:rsidRPr="003B43C1">
              <w:rPr>
                <w:rFonts w:ascii="Times New Roman" w:hAnsi="Times New Roman" w:cs="Times New Roman"/>
                <w:sz w:val="20"/>
              </w:rPr>
              <w:t xml:space="preserve"> Приказ 108н МЗ РФ)</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DN</w:t>
            </w:r>
            <w:r w:rsidRPr="003B43C1">
              <w:rPr>
                <w:rFonts w:ascii="Times New Roman" w:hAnsi="Times New Roman" w:cs="Times New Roman"/>
                <w:sz w:val="20"/>
                <w:vertAlign w:val="subscript"/>
              </w:rPr>
              <w:t>бск</w:t>
            </w:r>
            <w:proofErr w:type="spellEnd"/>
            <w:r w:rsidRPr="003B43C1">
              <w:rPr>
                <w:rFonts w:ascii="Times New Roman" w:hAnsi="Times New Roman" w:cs="Times New Roman"/>
                <w:sz w:val="20"/>
              </w:rPr>
              <w:t xml:space="preserve"> - доля взрослых пациентов с болезнями системы кровообращения, в отношении которых установлено диспансерное наблюдение за период, от общего числа взрослых пациентов с впервые в жизни установленным диагнозом болезни системы кровообращения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BSK</w:t>
            </w:r>
            <w:r w:rsidRPr="003B43C1">
              <w:rPr>
                <w:rFonts w:ascii="Times New Roman" w:hAnsi="Times New Roman" w:cs="Times New Roman"/>
                <w:sz w:val="20"/>
                <w:vertAlign w:val="subscript"/>
              </w:rPr>
              <w:t>дн</w:t>
            </w:r>
            <w:proofErr w:type="spellEnd"/>
            <w:r w:rsidRPr="003B43C1">
              <w:rPr>
                <w:rFonts w:ascii="Times New Roman" w:hAnsi="Times New Roman" w:cs="Times New Roman"/>
                <w:sz w:val="20"/>
              </w:rPr>
              <w:t xml:space="preserve"> - число взрослых пациентов с болезнями системы кровообращения, в отношении которых установлено диспансерное наблюдение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BSK</w:t>
            </w:r>
            <w:r w:rsidRPr="003B43C1">
              <w:rPr>
                <w:rFonts w:ascii="Times New Roman" w:hAnsi="Times New Roman" w:cs="Times New Roman"/>
                <w:sz w:val="20"/>
                <w:vertAlign w:val="subscript"/>
              </w:rPr>
              <w:t>вп</w:t>
            </w:r>
            <w:proofErr w:type="spellEnd"/>
            <w:r w:rsidRPr="003B43C1">
              <w:rPr>
                <w:rFonts w:ascii="Times New Roman" w:hAnsi="Times New Roman" w:cs="Times New Roman"/>
                <w:sz w:val="20"/>
              </w:rPr>
              <w:t xml:space="preserve"> - общее число взрослых пациентов с впервые в жизни установленным диагнозом болезни системы кровообращения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10.</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 xml:space="preserve">Доля взрослых пациентов с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болезнь легких, в отношении которых установлено диспансерное наблюдение за период, от общего числа взрослых пациентов с впервые в жизни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болезнь легких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498600" cy="429895"/>
                  <wp:effectExtent l="0" t="0" r="6350" b="8255"/>
                  <wp:docPr id="19" name="Рисунок 19" descr="base_1_408645_328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408645_32879"/>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98600"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дата постановки на диспансерный учет;</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возраст пациента;</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характер заболевания;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впервые выявлено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дата рождения.</w:t>
            </w:r>
          </w:p>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Источником информации является информационный ресурс территориального фонда в части сведений о лицах, состоящих под диспансерном наблюдением (</w:t>
            </w:r>
            <w:hyperlink r:id="rId18" w:history="1">
              <w:r w:rsidRPr="003B43C1">
                <w:rPr>
                  <w:rFonts w:ascii="Times New Roman" w:hAnsi="Times New Roman" w:cs="Times New Roman"/>
                  <w:color w:val="0000FF"/>
                  <w:sz w:val="20"/>
                </w:rPr>
                <w:t>гл. 15</w:t>
              </w:r>
            </w:hyperlink>
            <w:r w:rsidRPr="003B43C1">
              <w:rPr>
                <w:rFonts w:ascii="Times New Roman" w:hAnsi="Times New Roman" w:cs="Times New Roman"/>
                <w:sz w:val="20"/>
              </w:rPr>
              <w:t xml:space="preserve"> Приказ 108н МЗ РФ)</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DN</w:t>
            </w:r>
            <w:r w:rsidRPr="003B43C1">
              <w:rPr>
                <w:rFonts w:ascii="Times New Roman" w:hAnsi="Times New Roman" w:cs="Times New Roman"/>
                <w:sz w:val="20"/>
                <w:vertAlign w:val="subscript"/>
              </w:rPr>
              <w:t>хобл</w:t>
            </w:r>
            <w:proofErr w:type="spellEnd"/>
            <w:r w:rsidRPr="003B43C1">
              <w:rPr>
                <w:rFonts w:ascii="Times New Roman" w:hAnsi="Times New Roman" w:cs="Times New Roman"/>
                <w:sz w:val="20"/>
              </w:rPr>
              <w:t xml:space="preserve"> - доля взрослых пациентов с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болезнь легких, в отношении которых установлено диспансерное наблюдение за период, от общего числа взрослых пациентов с впервые в жизни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болезнь легких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H</w:t>
            </w:r>
            <w:r w:rsidRPr="003B43C1">
              <w:rPr>
                <w:rFonts w:ascii="Times New Roman" w:hAnsi="Times New Roman" w:cs="Times New Roman"/>
                <w:sz w:val="20"/>
                <w:vertAlign w:val="subscript"/>
              </w:rPr>
              <w:t>дн</w:t>
            </w:r>
            <w:proofErr w:type="spellEnd"/>
            <w:r w:rsidRPr="003B43C1">
              <w:rPr>
                <w:rFonts w:ascii="Times New Roman" w:hAnsi="Times New Roman" w:cs="Times New Roman"/>
                <w:sz w:val="20"/>
              </w:rPr>
              <w:t xml:space="preserve"> - число взрослых пациентов с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болезнь легких, в отношении которых установлено диспансерное наблюдение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H</w:t>
            </w:r>
            <w:r w:rsidRPr="003B43C1">
              <w:rPr>
                <w:rFonts w:ascii="Times New Roman" w:hAnsi="Times New Roman" w:cs="Times New Roman"/>
                <w:sz w:val="20"/>
                <w:vertAlign w:val="subscript"/>
              </w:rPr>
              <w:t>вп</w:t>
            </w:r>
            <w:proofErr w:type="spellEnd"/>
            <w:r w:rsidRPr="003B43C1">
              <w:rPr>
                <w:rFonts w:ascii="Times New Roman" w:hAnsi="Times New Roman" w:cs="Times New Roman"/>
                <w:sz w:val="20"/>
              </w:rPr>
              <w:t xml:space="preserve"> - общее число взрослых пациентов с впервые в жизни установленным диагнозом хроническая </w:t>
            </w:r>
            <w:proofErr w:type="spellStart"/>
            <w:r w:rsidRPr="003B43C1">
              <w:rPr>
                <w:rFonts w:ascii="Times New Roman" w:hAnsi="Times New Roman" w:cs="Times New Roman"/>
                <w:sz w:val="20"/>
              </w:rPr>
              <w:t>обструктивная</w:t>
            </w:r>
            <w:proofErr w:type="spellEnd"/>
            <w:r w:rsidRPr="003B43C1">
              <w:rPr>
                <w:rFonts w:ascii="Times New Roman" w:hAnsi="Times New Roman" w:cs="Times New Roman"/>
                <w:sz w:val="20"/>
              </w:rPr>
              <w:t xml:space="preserve"> болезнь легких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11.</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Доля взрослых пациентов с установленным диагнозом сахарный диабет, в отношении которых установлено диспансерное наблюдение за период, от общего числа взрослых пациентов с впервые в жизни установленным диагнозом сахарный диабет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398905" cy="429895"/>
                  <wp:effectExtent l="0" t="0" r="0" b="8255"/>
                  <wp:docPr id="18" name="Рисунок 18" descr="base_1_408645_328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_408645_32880"/>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98905"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дата постановки на диспансерный учет;</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возраст пациента;</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характер заболевания;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впервые выявлено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дата рождения.</w:t>
            </w:r>
          </w:p>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Источником информации является информационный ресурс территориального фонда в части сведений о лицах, состоящих под диспансерном наблюдением (</w:t>
            </w:r>
            <w:hyperlink r:id="rId20" w:history="1">
              <w:r w:rsidRPr="003B43C1">
                <w:rPr>
                  <w:rFonts w:ascii="Times New Roman" w:hAnsi="Times New Roman" w:cs="Times New Roman"/>
                  <w:color w:val="0000FF"/>
                  <w:sz w:val="20"/>
                </w:rPr>
                <w:t>гл. 15</w:t>
              </w:r>
            </w:hyperlink>
            <w:r w:rsidRPr="003B43C1">
              <w:rPr>
                <w:rFonts w:ascii="Times New Roman" w:hAnsi="Times New Roman" w:cs="Times New Roman"/>
                <w:sz w:val="20"/>
              </w:rPr>
              <w:t xml:space="preserve"> Приказ 108н МЗ РФ)</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DN</w:t>
            </w:r>
            <w:r w:rsidRPr="003B43C1">
              <w:rPr>
                <w:rFonts w:ascii="Times New Roman" w:hAnsi="Times New Roman" w:cs="Times New Roman"/>
                <w:sz w:val="20"/>
                <w:vertAlign w:val="subscript"/>
              </w:rPr>
              <w:t>сд</w:t>
            </w:r>
            <w:proofErr w:type="spellEnd"/>
            <w:r w:rsidRPr="003B43C1">
              <w:rPr>
                <w:rFonts w:ascii="Times New Roman" w:hAnsi="Times New Roman" w:cs="Times New Roman"/>
                <w:sz w:val="20"/>
              </w:rPr>
              <w:t xml:space="preserve"> - доля взрослых пациентов с установленным диагнозом сахарный диабет, в отношении которых установлено диспансерное наблюдение за период, от общего числа взрослых пациентов с впервые в жизни установленным диагнозом сахарный диабет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SD</w:t>
            </w:r>
            <w:r w:rsidRPr="003B43C1">
              <w:rPr>
                <w:rFonts w:ascii="Times New Roman" w:hAnsi="Times New Roman" w:cs="Times New Roman"/>
                <w:sz w:val="20"/>
                <w:vertAlign w:val="subscript"/>
              </w:rPr>
              <w:t>дн</w:t>
            </w:r>
            <w:proofErr w:type="spellEnd"/>
            <w:r w:rsidRPr="003B43C1">
              <w:rPr>
                <w:rFonts w:ascii="Times New Roman" w:hAnsi="Times New Roman" w:cs="Times New Roman"/>
                <w:sz w:val="20"/>
              </w:rPr>
              <w:t xml:space="preserve"> - число взрослых пациентов с установленным диагнозом сахарный диабет, в отношении которых установлено диспансерное наблюдение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SD</w:t>
            </w:r>
            <w:r w:rsidRPr="003B43C1">
              <w:rPr>
                <w:rFonts w:ascii="Times New Roman" w:hAnsi="Times New Roman" w:cs="Times New Roman"/>
                <w:sz w:val="20"/>
                <w:vertAlign w:val="subscript"/>
              </w:rPr>
              <w:t>вп</w:t>
            </w:r>
            <w:proofErr w:type="spellEnd"/>
            <w:r w:rsidRPr="003B43C1">
              <w:rPr>
                <w:rFonts w:ascii="Times New Roman" w:hAnsi="Times New Roman" w:cs="Times New Roman"/>
                <w:sz w:val="20"/>
              </w:rPr>
              <w:t xml:space="preserve"> - общее число взрослых пациентов с впервые в жизни установленным диагнозом сахарный диабет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12.</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Доля взрослых пациентов,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 от общего числа взрослых пациентов, находящихся под диспансерным наблюдением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707515" cy="429895"/>
                  <wp:effectExtent l="0" t="0" r="6985" b="8255"/>
                  <wp:docPr id="17" name="Рисунок 17" descr="base_1_408645_328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_408645_32881"/>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07515"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является информационный ресурс территориального фонда в части сведений о лицах, состоящих под диспансерным наблюдением (</w:t>
            </w:r>
            <w:hyperlink r:id="rId22" w:history="1">
              <w:r w:rsidRPr="003B43C1">
                <w:rPr>
                  <w:rFonts w:ascii="Times New Roman" w:hAnsi="Times New Roman" w:cs="Times New Roman"/>
                  <w:color w:val="0000FF"/>
                  <w:sz w:val="20"/>
                </w:rPr>
                <w:t>гл. 15</w:t>
              </w:r>
            </w:hyperlink>
            <w:r w:rsidRPr="003B43C1">
              <w:rPr>
                <w:rFonts w:ascii="Times New Roman" w:hAnsi="Times New Roman" w:cs="Times New Roman"/>
                <w:sz w:val="20"/>
              </w:rPr>
              <w:t xml:space="preserve"> Приказ 108н МЗ РФ)</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(стационар),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окончания лечения;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xml:space="preserve">- </w:t>
            </w:r>
            <w:proofErr w:type="gramStart"/>
            <w:r w:rsidRPr="003B43C1">
              <w:rPr>
                <w:rFonts w:ascii="Times New Roman" w:hAnsi="Times New Roman" w:cs="Times New Roman"/>
                <w:sz w:val="20"/>
              </w:rPr>
              <w:t>диагноз</w:t>
            </w:r>
            <w:proofErr w:type="gramEnd"/>
            <w:r w:rsidRPr="003B43C1">
              <w:rPr>
                <w:rFonts w:ascii="Times New Roman" w:hAnsi="Times New Roman" w:cs="Times New Roman"/>
                <w:sz w:val="20"/>
              </w:rPr>
              <w:t xml:space="preserve"> сопутствующий;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осложнений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характер заболевания;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форма оказания медицинской помощи.</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H</w:t>
            </w:r>
            <w:r w:rsidRPr="003B43C1">
              <w:rPr>
                <w:rFonts w:ascii="Times New Roman" w:hAnsi="Times New Roman" w:cs="Times New Roman"/>
                <w:sz w:val="20"/>
                <w:vertAlign w:val="subscript"/>
              </w:rPr>
              <w:t>всего</w:t>
            </w:r>
            <w:proofErr w:type="spellEnd"/>
            <w:r w:rsidRPr="003B43C1">
              <w:rPr>
                <w:rFonts w:ascii="Times New Roman" w:hAnsi="Times New Roman" w:cs="Times New Roman"/>
                <w:sz w:val="20"/>
              </w:rPr>
              <w:t xml:space="preserve"> - доля взрослых пациентов,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 от общего числа взрослых пациентов, находящихся под диспансерным наблюдением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O</w:t>
            </w:r>
            <w:r w:rsidRPr="003B43C1">
              <w:rPr>
                <w:rFonts w:ascii="Times New Roman" w:hAnsi="Times New Roman" w:cs="Times New Roman"/>
                <w:sz w:val="20"/>
                <w:vertAlign w:val="subscript"/>
              </w:rPr>
              <w:t>всего</w:t>
            </w:r>
            <w:proofErr w:type="spellEnd"/>
            <w:r w:rsidRPr="003B43C1">
              <w:rPr>
                <w:rFonts w:ascii="Times New Roman" w:hAnsi="Times New Roman" w:cs="Times New Roman"/>
                <w:sz w:val="20"/>
              </w:rPr>
              <w:t xml:space="preserve"> - число взрослых пациентов,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Dn</w:t>
            </w:r>
            <w:r w:rsidRPr="003B43C1">
              <w:rPr>
                <w:rFonts w:ascii="Times New Roman" w:hAnsi="Times New Roman" w:cs="Times New Roman"/>
                <w:sz w:val="20"/>
                <w:vertAlign w:val="subscript"/>
              </w:rPr>
              <w:t>всего</w:t>
            </w:r>
            <w:proofErr w:type="spellEnd"/>
            <w:r w:rsidRPr="003B43C1">
              <w:rPr>
                <w:rFonts w:ascii="Times New Roman" w:hAnsi="Times New Roman" w:cs="Times New Roman"/>
                <w:sz w:val="20"/>
              </w:rPr>
              <w:t xml:space="preserve"> - общее число взрослых пациентов, находящихся под диспансерным наблюдением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13.</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Доля взрослых пациентов, повторно госпитализированных за период по причине заболеваний сердечно-сосудистой системы или их осложнений в течение года с момента предыдущей госпитализации, от общего числа взрослых пациентов, госпитализированных за период по причине заболеваний сердечно-сосудистой системы или их осложнений.</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431925" cy="429895"/>
                  <wp:effectExtent l="0" t="0" r="0" b="8255"/>
                  <wp:docPr id="16" name="Рисунок 16" descr="base_1_408645_328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_408645_32882"/>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31925"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(стационар),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начала лечения;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xml:space="preserve">- </w:t>
            </w:r>
            <w:proofErr w:type="gramStart"/>
            <w:r w:rsidRPr="003B43C1">
              <w:rPr>
                <w:rFonts w:ascii="Times New Roman" w:hAnsi="Times New Roman" w:cs="Times New Roman"/>
                <w:sz w:val="20"/>
              </w:rPr>
              <w:t>диагноз</w:t>
            </w:r>
            <w:proofErr w:type="gramEnd"/>
            <w:r w:rsidRPr="003B43C1">
              <w:rPr>
                <w:rFonts w:ascii="Times New Roman" w:hAnsi="Times New Roman" w:cs="Times New Roman"/>
                <w:sz w:val="20"/>
              </w:rPr>
              <w:t xml:space="preserve"> сопутствующий;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осложнений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характер заболевания;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форма оказания медицинской помощи</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P</w:t>
            </w:r>
            <w:r w:rsidRPr="003B43C1">
              <w:rPr>
                <w:rFonts w:ascii="Times New Roman" w:hAnsi="Times New Roman" w:cs="Times New Roman"/>
                <w:sz w:val="20"/>
                <w:vertAlign w:val="subscript"/>
              </w:rPr>
              <w:t>бск</w:t>
            </w:r>
            <w:proofErr w:type="spellEnd"/>
            <w:r w:rsidRPr="003B43C1">
              <w:rPr>
                <w:rFonts w:ascii="Times New Roman" w:hAnsi="Times New Roman" w:cs="Times New Roman"/>
                <w:sz w:val="20"/>
              </w:rPr>
              <w:t xml:space="preserve"> - доля взрослых пациентов, повторно госпитализированных за период по причине заболеваний сердечно-сосудистой системы или их осложнений в течение года с момента предыдущей госпитализации, от общего числа взрослых пациентов, госпитализированных за период по причине заболеваний сердечно-сосудистой системы или их осложнений;</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PH</w:t>
            </w:r>
            <w:r w:rsidRPr="003B43C1">
              <w:rPr>
                <w:rFonts w:ascii="Times New Roman" w:hAnsi="Times New Roman" w:cs="Times New Roman"/>
                <w:sz w:val="20"/>
                <w:vertAlign w:val="subscript"/>
              </w:rPr>
              <w:t>бск</w:t>
            </w:r>
            <w:proofErr w:type="spellEnd"/>
            <w:r w:rsidRPr="003B43C1">
              <w:rPr>
                <w:rFonts w:ascii="Times New Roman" w:hAnsi="Times New Roman" w:cs="Times New Roman"/>
                <w:sz w:val="20"/>
              </w:rPr>
              <w:t xml:space="preserve"> - число взрослых пациентов, повторно госпитализированных за период по причине заболеваний сердечно-сосудистой системы или их осложнений в течение года с момента предыдущей госпитализации;</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H</w:t>
            </w:r>
            <w:r w:rsidRPr="003B43C1">
              <w:rPr>
                <w:rFonts w:ascii="Times New Roman" w:hAnsi="Times New Roman" w:cs="Times New Roman"/>
                <w:sz w:val="20"/>
                <w:vertAlign w:val="subscript"/>
              </w:rPr>
              <w:t>бск</w:t>
            </w:r>
            <w:proofErr w:type="spellEnd"/>
            <w:r w:rsidRPr="003B43C1">
              <w:rPr>
                <w:rFonts w:ascii="Times New Roman" w:hAnsi="Times New Roman" w:cs="Times New Roman"/>
                <w:sz w:val="20"/>
              </w:rPr>
              <w:t xml:space="preserve"> - общее число взрослых пациентов, госпитализированных за период по причине заболеваний сердечно-сосудистой системы или их осложнений.</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14.</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 xml:space="preserve">Доля взрослых пациентов, находящихся под диспансерным наблюдением по поводу сахарного диабета, у которых впервые зарегистрированы осложнения за период (диабетическая </w:t>
            </w:r>
            <w:proofErr w:type="spellStart"/>
            <w:r w:rsidRPr="003B43C1">
              <w:rPr>
                <w:rFonts w:ascii="Times New Roman" w:hAnsi="Times New Roman" w:cs="Times New Roman"/>
                <w:sz w:val="20"/>
              </w:rPr>
              <w:t>ретинопатия</w:t>
            </w:r>
            <w:proofErr w:type="spellEnd"/>
            <w:r w:rsidRPr="003B43C1">
              <w:rPr>
                <w:rFonts w:ascii="Times New Roman" w:hAnsi="Times New Roman" w:cs="Times New Roman"/>
                <w:sz w:val="20"/>
              </w:rPr>
              <w:t>, диабетическая стопа), от общего числа взрослых пациентов, находящихся под диспансерным наблюдением по поводу сахарного диабета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057910" cy="429895"/>
                  <wp:effectExtent l="0" t="0" r="8890" b="8255"/>
                  <wp:docPr id="15" name="Рисунок 15" descr="base_1_408645_328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1_408645_32883"/>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57910"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является информационный ресурс территориального фонда в части сведений о лицах, состоящих под диспансерным наблюдением (</w:t>
            </w:r>
            <w:hyperlink r:id="rId25" w:history="1">
              <w:r w:rsidRPr="003B43C1">
                <w:rPr>
                  <w:rFonts w:ascii="Times New Roman" w:hAnsi="Times New Roman" w:cs="Times New Roman"/>
                  <w:color w:val="0000FF"/>
                  <w:sz w:val="20"/>
                </w:rPr>
                <w:t>гл. 15</w:t>
              </w:r>
            </w:hyperlink>
            <w:r w:rsidRPr="003B43C1">
              <w:rPr>
                <w:rFonts w:ascii="Times New Roman" w:hAnsi="Times New Roman" w:cs="Times New Roman"/>
                <w:sz w:val="20"/>
              </w:rPr>
              <w:t xml:space="preserve"> Приказ 108н МЗ РФ)</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окончания лечения;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сопутствующий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впервые выявлено (основной); - характер заболевания;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цель посещения.</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xml:space="preserve">SD - доля взрослых пациентов, находящихся под диспансерным наблюдением по поводу сахарного диабета, у которых впервые зарегистрированы осложнения за период (диабетическая </w:t>
            </w:r>
            <w:proofErr w:type="spellStart"/>
            <w:r w:rsidRPr="003B43C1">
              <w:rPr>
                <w:rFonts w:ascii="Times New Roman" w:hAnsi="Times New Roman" w:cs="Times New Roman"/>
                <w:sz w:val="20"/>
              </w:rPr>
              <w:t>ретинопатия</w:t>
            </w:r>
            <w:proofErr w:type="spellEnd"/>
            <w:r w:rsidRPr="003B43C1">
              <w:rPr>
                <w:rFonts w:ascii="Times New Roman" w:hAnsi="Times New Roman" w:cs="Times New Roman"/>
                <w:sz w:val="20"/>
              </w:rPr>
              <w:t>, диабетическая стопа), от общего числа взрослых пациентов, находящихся под диспансерным наблюдением по поводу сахарного диабета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Osl</w:t>
            </w:r>
            <w:proofErr w:type="spellEnd"/>
            <w:r w:rsidRPr="003B43C1">
              <w:rPr>
                <w:rFonts w:ascii="Times New Roman" w:hAnsi="Times New Roman" w:cs="Times New Roman"/>
                <w:sz w:val="20"/>
              </w:rPr>
              <w:t xml:space="preserve"> - число взрослых пациентов, находящихся под диспансерным наблюдением по поводу сахарного диабета, у которых впервые зарегистрированы осложнения за период (диабетическая </w:t>
            </w:r>
            <w:proofErr w:type="spellStart"/>
            <w:r w:rsidRPr="003B43C1">
              <w:rPr>
                <w:rFonts w:ascii="Times New Roman" w:hAnsi="Times New Roman" w:cs="Times New Roman"/>
                <w:sz w:val="20"/>
              </w:rPr>
              <w:t>ретинопатия</w:t>
            </w:r>
            <w:proofErr w:type="spellEnd"/>
            <w:r w:rsidRPr="003B43C1">
              <w:rPr>
                <w:rFonts w:ascii="Times New Roman" w:hAnsi="Times New Roman" w:cs="Times New Roman"/>
                <w:sz w:val="20"/>
              </w:rPr>
              <w:t>, диабетическая стопа);</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SD - общее число взрослых пациентов, находящихся под диспансерным наблюдением по поводу сахарного диабета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14494" w:type="dxa"/>
            <w:gridSpan w:val="5"/>
          </w:tcPr>
          <w:p w:rsidR="001C6F2F" w:rsidRPr="003B43C1" w:rsidRDefault="001C6F2F" w:rsidP="001C6F2F">
            <w:pPr>
              <w:pStyle w:val="ConsPlusNormal"/>
              <w:jc w:val="center"/>
              <w:outlineLvl w:val="2"/>
              <w:rPr>
                <w:rFonts w:ascii="Times New Roman" w:hAnsi="Times New Roman" w:cs="Times New Roman"/>
                <w:sz w:val="20"/>
              </w:rPr>
            </w:pPr>
            <w:r w:rsidRPr="003B43C1">
              <w:rPr>
                <w:rFonts w:ascii="Times New Roman" w:hAnsi="Times New Roman" w:cs="Times New Roman"/>
                <w:sz w:val="20"/>
              </w:rPr>
              <w:t>Оценка смертности</w:t>
            </w: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15.</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 xml:space="preserve">Смертность прикрепленного населения в возрасте от 30 до 69 лет за период. </w:t>
            </w:r>
            <w:hyperlink w:anchor="P8865" w:history="1">
              <w:r w:rsidRPr="003B43C1">
                <w:rPr>
                  <w:rFonts w:ascii="Times New Roman" w:hAnsi="Times New Roman" w:cs="Times New Roman"/>
                  <w:color w:val="0000FF"/>
                  <w:sz w:val="20"/>
                </w:rPr>
                <w:t>&lt;***&gt;</w:t>
              </w:r>
            </w:hyperlink>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2181225" cy="429895"/>
                  <wp:effectExtent l="0" t="0" r="9525" b="8255"/>
                  <wp:docPr id="14" name="Рисунок 14" descr="base_1_408645_328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1_408645_32884"/>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81225"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На 1000 прикрепленного населения</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является региональный сегмент единого регистра застрахованных лиц (поля: дата рождения; дата смерти, прикрепление к медицинской организации)</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Dth30 - 69 - смертность прикрепленного населения в возрасте от 30 до 69;</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D30 - 69 - число умерших в возрасте от 30 до 69 лет из числа прикрепленного населения за период;</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Nas30 - 69 - численность прикрепленного населения в возрасте от 30 до 69 лет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16.</w:t>
            </w:r>
          </w:p>
        </w:tc>
        <w:tc>
          <w:tcPr>
            <w:tcW w:w="3542"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Число умерших за период, находящихся под диспансерным наблюдением, от общего числа взрослых пациентов, находящихся под диспансерным наблюдением.</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958215" cy="429895"/>
                  <wp:effectExtent l="0" t="0" r="0" b="8255"/>
                  <wp:docPr id="13" name="Рисунок 13" descr="base_1_408645_328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408645_32885"/>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8215"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На 100 пациентов</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является региональный сегмент единого регистра застрахованных лиц (поля: ФИО, дата рождения; дата смерти, прикрепление к медицинской организации), номер полиса), информационный ресурс территориального фонда в части сведений о лицах, состоящих под диспансерным наблюдением (</w:t>
            </w:r>
            <w:hyperlink r:id="rId28" w:history="1">
              <w:r w:rsidRPr="003B43C1">
                <w:rPr>
                  <w:rFonts w:ascii="Times New Roman" w:hAnsi="Times New Roman" w:cs="Times New Roman"/>
                  <w:color w:val="0000FF"/>
                  <w:sz w:val="20"/>
                </w:rPr>
                <w:t>гл. 15</w:t>
              </w:r>
            </w:hyperlink>
            <w:r w:rsidRPr="003B43C1">
              <w:rPr>
                <w:rFonts w:ascii="Times New Roman" w:hAnsi="Times New Roman" w:cs="Times New Roman"/>
                <w:sz w:val="20"/>
              </w:rPr>
              <w:t xml:space="preserve"> Приказ 108н МЗ РФ)</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L - число умерших за период, находящихся под диспансерным наблюдением, от общего числа взрослых пациентов, находящихся под диспансерным наблюдением</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D - число умерших за период, находящихся под диспансерным наблюдением;</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DN - общее число взрослых пациентов, находящихся под диспансерным наблюдением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14494" w:type="dxa"/>
            <w:gridSpan w:val="5"/>
          </w:tcPr>
          <w:p w:rsidR="001C6F2F" w:rsidRPr="003B43C1" w:rsidRDefault="001C6F2F" w:rsidP="001C6F2F">
            <w:pPr>
              <w:pStyle w:val="ConsPlusNormal"/>
              <w:jc w:val="center"/>
              <w:outlineLvl w:val="1"/>
              <w:rPr>
                <w:rFonts w:ascii="Times New Roman" w:hAnsi="Times New Roman" w:cs="Times New Roman"/>
                <w:sz w:val="20"/>
              </w:rPr>
            </w:pPr>
            <w:r w:rsidRPr="003B43C1">
              <w:rPr>
                <w:rFonts w:ascii="Times New Roman" w:hAnsi="Times New Roman" w:cs="Times New Roman"/>
                <w:sz w:val="20"/>
              </w:rPr>
              <w:t>Детское население (от 0 до 17 лет включительно)</w:t>
            </w:r>
          </w:p>
        </w:tc>
      </w:tr>
      <w:tr w:rsidR="001C6F2F" w:rsidRPr="003B43C1" w:rsidTr="001C6F2F">
        <w:tc>
          <w:tcPr>
            <w:tcW w:w="14494" w:type="dxa"/>
            <w:gridSpan w:val="5"/>
          </w:tcPr>
          <w:p w:rsidR="001C6F2F" w:rsidRPr="003B43C1" w:rsidRDefault="001C6F2F" w:rsidP="001C6F2F">
            <w:pPr>
              <w:pStyle w:val="ConsPlusNormal"/>
              <w:jc w:val="center"/>
              <w:outlineLvl w:val="2"/>
              <w:rPr>
                <w:rFonts w:ascii="Times New Roman" w:hAnsi="Times New Roman" w:cs="Times New Roman"/>
                <w:sz w:val="20"/>
              </w:rPr>
            </w:pPr>
            <w:r w:rsidRPr="003B43C1">
              <w:rPr>
                <w:rFonts w:ascii="Times New Roman" w:hAnsi="Times New Roman" w:cs="Times New Roman"/>
                <w:sz w:val="20"/>
              </w:rPr>
              <w:t>Оценка эффективности профилактических мероприятий</w:t>
            </w: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17.</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Охват вакцинацией детей в рамках Национального календаря прививок.</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4"/>
                <w:sz w:val="20"/>
              </w:rPr>
              <w:drawing>
                <wp:inline distT="0" distB="0" distL="0" distR="0">
                  <wp:extent cx="1476375" cy="451485"/>
                  <wp:effectExtent l="0" t="0" r="9525" b="5715"/>
                  <wp:docPr id="12" name="Рисунок 12" descr="base_1_408645_328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408645_32886"/>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76375" cy="45148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Источником информации являются данные органов государственной власти субъектов Российской Федерации в сфере охраны здоровья, предоставляемые на бумажных носителях.</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Vd</w:t>
            </w:r>
            <w:r w:rsidRPr="003B43C1">
              <w:rPr>
                <w:rFonts w:ascii="Times New Roman" w:hAnsi="Times New Roman" w:cs="Times New Roman"/>
                <w:sz w:val="20"/>
                <w:vertAlign w:val="subscript"/>
              </w:rPr>
              <w:t>нац</w:t>
            </w:r>
            <w:proofErr w:type="spellEnd"/>
            <w:r w:rsidRPr="003B43C1">
              <w:rPr>
                <w:rFonts w:ascii="Times New Roman" w:hAnsi="Times New Roman" w:cs="Times New Roman"/>
                <w:sz w:val="20"/>
              </w:rPr>
              <w:t xml:space="preserve"> - процент охвата вакцинацией детей в рамках Национального календаря прививок в отчетном периоде;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Fd</w:t>
            </w:r>
            <w:r w:rsidRPr="003B43C1">
              <w:rPr>
                <w:rFonts w:ascii="Times New Roman" w:hAnsi="Times New Roman" w:cs="Times New Roman"/>
                <w:sz w:val="20"/>
                <w:vertAlign w:val="subscript"/>
              </w:rPr>
              <w:t>нац</w:t>
            </w:r>
            <w:proofErr w:type="spellEnd"/>
            <w:r w:rsidRPr="003B43C1">
              <w:rPr>
                <w:rFonts w:ascii="Times New Roman" w:hAnsi="Times New Roman" w:cs="Times New Roman"/>
                <w:sz w:val="20"/>
              </w:rPr>
              <w:t xml:space="preserve"> - фактическое число вакцинированных детей в рамках Национального календаря прививок в отчетном периоде;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Pd</w:t>
            </w:r>
            <w:r w:rsidRPr="003B43C1">
              <w:rPr>
                <w:rFonts w:ascii="Times New Roman" w:hAnsi="Times New Roman" w:cs="Times New Roman"/>
                <w:sz w:val="20"/>
                <w:vertAlign w:val="subscript"/>
              </w:rPr>
              <w:t>нац</w:t>
            </w:r>
            <w:proofErr w:type="spellEnd"/>
            <w:r w:rsidRPr="003B43C1">
              <w:rPr>
                <w:rFonts w:ascii="Times New Roman" w:hAnsi="Times New Roman" w:cs="Times New Roman"/>
                <w:sz w:val="20"/>
              </w:rPr>
              <w:t xml:space="preserve"> - число детей соответствующего возраста (согласно Национальному календарю прививок) на начало отчетного периода.</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18.</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Доля детей, в отношении которых установлено диспансерное наблюдение по поводу болезней костно-мышечной системы и соединительной ткани за период, от общего числа детей с впервые в жизни установленными диагнозами болезней костно-мышечной системы и соединительной ткани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5"/>
                <w:sz w:val="20"/>
              </w:rPr>
              <w:drawing>
                <wp:inline distT="0" distB="0" distL="0" distR="0">
                  <wp:extent cx="1553210" cy="462915"/>
                  <wp:effectExtent l="0" t="0" r="8890" b="0"/>
                  <wp:docPr id="11" name="Рисунок 11" descr="base_1_408645_328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408645_32887"/>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53210" cy="46291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рождения;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окончания лечения;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впервые выявлено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характер заболевания;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цель посещения.</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Ddkms</w:t>
            </w:r>
            <w:proofErr w:type="spellEnd"/>
            <w:r w:rsidRPr="003B43C1">
              <w:rPr>
                <w:rFonts w:ascii="Times New Roman" w:hAnsi="Times New Roman" w:cs="Times New Roman"/>
                <w:sz w:val="20"/>
              </w:rPr>
              <w:t xml:space="preserve"> - доля детей, в отношении которых установлено диспансерное наблюдение по поводу болезней костно-мышечной системы и соединительной ткани за период, от общего числа детей с впервые в жизни установленными диагнозами болезней костно-мышечной системы и соединительной ткани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Cdkms</w:t>
            </w:r>
            <w:proofErr w:type="spellEnd"/>
            <w:r w:rsidRPr="003B43C1">
              <w:rPr>
                <w:rFonts w:ascii="Times New Roman" w:hAnsi="Times New Roman" w:cs="Times New Roman"/>
                <w:sz w:val="20"/>
              </w:rPr>
              <w:t xml:space="preserve"> - число детей, в отношении которых установлено диспансерное наблюдение по поводу болезней костно-мышечной системы и соединительной ткани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Cpkms</w:t>
            </w:r>
            <w:proofErr w:type="spellEnd"/>
            <w:r w:rsidRPr="003B43C1">
              <w:rPr>
                <w:rFonts w:ascii="Times New Roman" w:hAnsi="Times New Roman" w:cs="Times New Roman"/>
                <w:sz w:val="20"/>
              </w:rPr>
              <w:t xml:space="preserve"> - общее число детей с впервые в жизни установленными диагнозами болезней костно-мышечной системы и соединительной ткани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19.</w:t>
            </w:r>
          </w:p>
        </w:tc>
        <w:tc>
          <w:tcPr>
            <w:tcW w:w="3542"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Доля детей, в отношении которых установлено диспансерное наблюдение по поводу болезней глаза и его придаточного аппарата за период, от общего числа детей с впервые в жизни установленными диагнозами болезней глаза и его придаточного аппарата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5"/>
                <w:sz w:val="20"/>
              </w:rPr>
              <w:drawing>
                <wp:inline distT="0" distB="0" distL="0" distR="0">
                  <wp:extent cx="1266825" cy="462915"/>
                  <wp:effectExtent l="0" t="0" r="9525" b="0"/>
                  <wp:docPr id="10" name="Рисунок 10" descr="base_1_408645_328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_408645_32888"/>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66825" cy="46291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рождения;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окончания лечения;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впервые выявлено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характер заболевания;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цель посещения.</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Ddgl</w:t>
            </w:r>
            <w:proofErr w:type="spellEnd"/>
            <w:r w:rsidRPr="003B43C1">
              <w:rPr>
                <w:rFonts w:ascii="Times New Roman" w:hAnsi="Times New Roman" w:cs="Times New Roman"/>
                <w:sz w:val="20"/>
              </w:rPr>
              <w:t xml:space="preserve"> - доля детей, в отношении которых установлено диспансерное наблюдение по поводу болезней глаза и его придаточного аппарата за период, от общего числа детей с впервые в жизни установленными диагнозами болезней глаза и его придаточного аппарата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Cdgl</w:t>
            </w:r>
            <w:proofErr w:type="spellEnd"/>
            <w:r w:rsidRPr="003B43C1">
              <w:rPr>
                <w:rFonts w:ascii="Times New Roman" w:hAnsi="Times New Roman" w:cs="Times New Roman"/>
                <w:sz w:val="20"/>
              </w:rPr>
              <w:t xml:space="preserve"> - число детей, в отношении которых установлено диспансерное наблюдение по поводу болезней глаза и его придаточного аппарата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Cpgl</w:t>
            </w:r>
            <w:proofErr w:type="spellEnd"/>
            <w:r w:rsidRPr="003B43C1">
              <w:rPr>
                <w:rFonts w:ascii="Times New Roman" w:hAnsi="Times New Roman" w:cs="Times New Roman"/>
                <w:sz w:val="20"/>
              </w:rPr>
              <w:t xml:space="preserve"> - общее число детей с впервые в жизни установленными диагнозами болезней глаза и его придаточного аппарата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20.</w:t>
            </w:r>
          </w:p>
        </w:tc>
        <w:tc>
          <w:tcPr>
            <w:tcW w:w="3542"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Доля детей, в отношении которых установлено диспансерное наблюдение по поводу болезней органов пищеварения за период, от общего числа детей с впервые в жизни установленными диагнозами болезней органов пищеварения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5"/>
                <w:sz w:val="20"/>
              </w:rPr>
              <w:drawing>
                <wp:inline distT="0" distB="0" distL="0" distR="0">
                  <wp:extent cx="1431925" cy="462915"/>
                  <wp:effectExtent l="0" t="0" r="0" b="0"/>
                  <wp:docPr id="9" name="Рисунок 9" descr="base_1_408645_328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_408645_32889"/>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31925" cy="46291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рождения;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окончания лечения;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впервые выявлено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характер заболевания;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цель посещения.</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Dbop</w:t>
            </w:r>
            <w:proofErr w:type="spellEnd"/>
            <w:r w:rsidRPr="003B43C1">
              <w:rPr>
                <w:rFonts w:ascii="Times New Roman" w:hAnsi="Times New Roman" w:cs="Times New Roman"/>
                <w:sz w:val="20"/>
              </w:rPr>
              <w:t xml:space="preserve"> - доля детей, в отношении которых установлено диспансерное наблюдение по поводу болезней органов пищеварения за период, от общего числа детей с впервые в жизни установленными диагнозами болезней органов пищеварения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Cdbop</w:t>
            </w:r>
            <w:proofErr w:type="spellEnd"/>
            <w:r w:rsidRPr="003B43C1">
              <w:rPr>
                <w:rFonts w:ascii="Times New Roman" w:hAnsi="Times New Roman" w:cs="Times New Roman"/>
                <w:sz w:val="20"/>
              </w:rPr>
              <w:t xml:space="preserve"> - число детей, в отношении которых установлено диспансерное наблюдение по поводу болезней органов пищеварения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Cpbop</w:t>
            </w:r>
            <w:proofErr w:type="spellEnd"/>
            <w:r w:rsidRPr="003B43C1">
              <w:rPr>
                <w:rFonts w:ascii="Times New Roman" w:hAnsi="Times New Roman" w:cs="Times New Roman"/>
                <w:sz w:val="20"/>
              </w:rPr>
              <w:t xml:space="preserve"> - общее число детей с впервые в жизни установленными диагнозами болезней органов пищеварения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21.</w:t>
            </w:r>
          </w:p>
        </w:tc>
        <w:tc>
          <w:tcPr>
            <w:tcW w:w="3542"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Доля детей, в отношении которых установлено диспансерное наблюдение по поводу болезней системы кровообращения за период от общего числа детей с впервые в жизни установленными диагнозами болезней системы кровообращения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5"/>
                <w:sz w:val="20"/>
              </w:rPr>
              <w:drawing>
                <wp:inline distT="0" distB="0" distL="0" distR="0">
                  <wp:extent cx="1476375" cy="462915"/>
                  <wp:effectExtent l="0" t="0" r="9525" b="0"/>
                  <wp:docPr id="8" name="Рисунок 8" descr="base_1_408645_328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1_408645_32890"/>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76375" cy="46291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рождения;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окончания лечения;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впервые выявлено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характер заболевания;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цель посещения.</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Ddbsk</w:t>
            </w:r>
            <w:proofErr w:type="spellEnd"/>
            <w:r w:rsidRPr="003B43C1">
              <w:rPr>
                <w:rFonts w:ascii="Times New Roman" w:hAnsi="Times New Roman" w:cs="Times New Roman"/>
                <w:sz w:val="20"/>
              </w:rPr>
              <w:t xml:space="preserve"> - доля детей, в отношении которых установлено диспансерное наблюдение по поводу болезней системы кровообращения за период от общего числа детей с впервые в жизни установленными диагнозами болезней системы кровообращения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Cdbsk</w:t>
            </w:r>
            <w:proofErr w:type="spellEnd"/>
            <w:r w:rsidRPr="003B43C1">
              <w:rPr>
                <w:rFonts w:ascii="Times New Roman" w:hAnsi="Times New Roman" w:cs="Times New Roman"/>
                <w:sz w:val="20"/>
              </w:rPr>
              <w:t xml:space="preserve"> - число детей, в отношении которых установлено диспансерное наблюдение по поводу болезней системы кровообращения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Cpbsk</w:t>
            </w:r>
            <w:proofErr w:type="spellEnd"/>
            <w:r w:rsidRPr="003B43C1">
              <w:rPr>
                <w:rFonts w:ascii="Times New Roman" w:hAnsi="Times New Roman" w:cs="Times New Roman"/>
                <w:sz w:val="20"/>
              </w:rPr>
              <w:t xml:space="preserve"> - общее число детей с впервые в жизни установленными диагнозами болезней системы кровообращения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22.</w:t>
            </w:r>
          </w:p>
        </w:tc>
        <w:tc>
          <w:tcPr>
            <w:tcW w:w="3542"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Доля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 от общего числа детей с впервые в жизни установленными диагнозами болезней эндокринной системы, расстройства питания и нарушения обмена веществ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5"/>
                <w:sz w:val="20"/>
              </w:rPr>
              <w:drawing>
                <wp:inline distT="0" distB="0" distL="0" distR="0">
                  <wp:extent cx="1454150" cy="462915"/>
                  <wp:effectExtent l="0" t="0" r="0" b="0"/>
                  <wp:docPr id="7" name="Рисунок 7" descr="base_1_408645_328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1_408645_32891"/>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54150" cy="46291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реестры, оказанной медицинской помощи застрахованным лицам.</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Отбор информации для расчета показателей осуществляется по полям реестра:</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рождения;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дата окончания лечения;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впервые выявлено (основной);</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характер заболевания;</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цель посещения.</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Ddbes</w:t>
            </w:r>
            <w:proofErr w:type="spellEnd"/>
            <w:r w:rsidRPr="003B43C1">
              <w:rPr>
                <w:rFonts w:ascii="Times New Roman" w:hAnsi="Times New Roman" w:cs="Times New Roman"/>
                <w:sz w:val="20"/>
              </w:rPr>
              <w:t xml:space="preserve"> - доля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 от общего числа детей с впервые в жизни установленными диагнозами болезней эндокринной системы, расстройства питания и нарушения обмена веществ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Cdbes</w:t>
            </w:r>
            <w:proofErr w:type="spellEnd"/>
            <w:r w:rsidRPr="003B43C1">
              <w:rPr>
                <w:rFonts w:ascii="Times New Roman" w:hAnsi="Times New Roman" w:cs="Times New Roman"/>
                <w:sz w:val="20"/>
              </w:rPr>
              <w:t xml:space="preserve"> - число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Cpbes</w:t>
            </w:r>
            <w:proofErr w:type="spellEnd"/>
            <w:r w:rsidRPr="003B43C1">
              <w:rPr>
                <w:rFonts w:ascii="Times New Roman" w:hAnsi="Times New Roman" w:cs="Times New Roman"/>
                <w:sz w:val="20"/>
              </w:rPr>
              <w:t xml:space="preserve"> - общее число детей с впервые в жизни установленными диагнозами болезней эндокринной системы, расстройства питания и нарушения обмена веществ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14494" w:type="dxa"/>
            <w:gridSpan w:val="5"/>
          </w:tcPr>
          <w:p w:rsidR="001C6F2F" w:rsidRPr="003B43C1" w:rsidRDefault="001C6F2F" w:rsidP="001C6F2F">
            <w:pPr>
              <w:pStyle w:val="ConsPlusNormal"/>
              <w:jc w:val="center"/>
              <w:outlineLvl w:val="2"/>
              <w:rPr>
                <w:rFonts w:ascii="Times New Roman" w:hAnsi="Times New Roman" w:cs="Times New Roman"/>
                <w:sz w:val="20"/>
              </w:rPr>
            </w:pPr>
            <w:r w:rsidRPr="003B43C1">
              <w:rPr>
                <w:rFonts w:ascii="Times New Roman" w:hAnsi="Times New Roman" w:cs="Times New Roman"/>
                <w:sz w:val="20"/>
              </w:rPr>
              <w:t>Оценка смертности</w:t>
            </w: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23.</w:t>
            </w:r>
          </w:p>
        </w:tc>
        <w:tc>
          <w:tcPr>
            <w:tcW w:w="3542"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Смертность детей в возрасте 0 - 17 лет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6"/>
                <w:sz w:val="20"/>
              </w:rPr>
              <w:drawing>
                <wp:inline distT="0" distB="0" distL="0" distR="0">
                  <wp:extent cx="1983105" cy="473710"/>
                  <wp:effectExtent l="0" t="0" r="0" b="2540"/>
                  <wp:docPr id="6" name="Рисунок 6" descr="base_1_408645_328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1_408645_32892"/>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83105" cy="473710"/>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На 100 тыс. прикрепленного детского населения</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является региональный сегмент единого регистра застрахованных лиц (поля: дата рождения; дата смерти, прикрепление к медицинской организации).</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Dth0 - 17 - смертность детей в возрасте 0 - 17 лет за период в медицинских организациях, имеющих прикрепленное население;</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D0 - 17 - число умерших детей в возрасте 0 - 17 лет включительно среди прикрепленного населения за период;</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Nas0 - 17 - численность прикрепленного населения детей в возрасте 0 - 17 лет включительно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14494" w:type="dxa"/>
            <w:gridSpan w:val="5"/>
          </w:tcPr>
          <w:p w:rsidR="001C6F2F" w:rsidRPr="003B43C1" w:rsidRDefault="001C6F2F" w:rsidP="001C6F2F">
            <w:pPr>
              <w:pStyle w:val="ConsPlusNormal"/>
              <w:jc w:val="center"/>
              <w:outlineLvl w:val="1"/>
              <w:rPr>
                <w:rFonts w:ascii="Times New Roman" w:hAnsi="Times New Roman" w:cs="Times New Roman"/>
                <w:sz w:val="20"/>
              </w:rPr>
            </w:pPr>
            <w:r w:rsidRPr="003B43C1">
              <w:rPr>
                <w:rFonts w:ascii="Times New Roman" w:hAnsi="Times New Roman" w:cs="Times New Roman"/>
                <w:sz w:val="20"/>
              </w:rPr>
              <w:t>Оказание акушерско-гинекологической помощи</w:t>
            </w:r>
          </w:p>
        </w:tc>
      </w:tr>
      <w:tr w:rsidR="001C6F2F" w:rsidRPr="003B43C1" w:rsidTr="001C6F2F">
        <w:tc>
          <w:tcPr>
            <w:tcW w:w="14494" w:type="dxa"/>
            <w:gridSpan w:val="5"/>
          </w:tcPr>
          <w:p w:rsidR="001C6F2F" w:rsidRPr="003B43C1" w:rsidRDefault="001C6F2F" w:rsidP="001C6F2F">
            <w:pPr>
              <w:pStyle w:val="ConsPlusNormal"/>
              <w:jc w:val="center"/>
              <w:outlineLvl w:val="2"/>
              <w:rPr>
                <w:rFonts w:ascii="Times New Roman" w:hAnsi="Times New Roman" w:cs="Times New Roman"/>
                <w:sz w:val="20"/>
              </w:rPr>
            </w:pPr>
            <w:r w:rsidRPr="003B43C1">
              <w:rPr>
                <w:rFonts w:ascii="Times New Roman" w:hAnsi="Times New Roman" w:cs="Times New Roman"/>
                <w:sz w:val="20"/>
              </w:rPr>
              <w:t>Оценка эффективности профилактических мероприятий</w:t>
            </w: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24.</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 xml:space="preserve">Доля женщин, отказавшихся от искусственного прерывания беременности, от числа женщин, прошедших </w:t>
            </w:r>
            <w:proofErr w:type="spellStart"/>
            <w:r w:rsidRPr="003B43C1">
              <w:rPr>
                <w:rFonts w:ascii="Times New Roman" w:hAnsi="Times New Roman" w:cs="Times New Roman"/>
                <w:sz w:val="20"/>
              </w:rPr>
              <w:t>доабортное</w:t>
            </w:r>
            <w:proofErr w:type="spellEnd"/>
            <w:r w:rsidRPr="003B43C1">
              <w:rPr>
                <w:rFonts w:ascii="Times New Roman" w:hAnsi="Times New Roman" w:cs="Times New Roman"/>
                <w:sz w:val="20"/>
              </w:rPr>
              <w:t xml:space="preserve"> консультирование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123950" cy="429895"/>
                  <wp:effectExtent l="0" t="0" r="0" b="8255"/>
                  <wp:docPr id="5" name="Рисунок 5" descr="base_1_408645_328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1_408645_32893"/>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23950"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Источником информации являются данные органов государственной власти субъектов Российской Федерации в сфере охраны здоровья, предоставляемые на бумажных носителях.</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xml:space="preserve">W - доля женщин, отказавшихся от искусственного прерывания беременности, от числа женщин, прошедших </w:t>
            </w:r>
            <w:proofErr w:type="spellStart"/>
            <w:r w:rsidRPr="003B43C1">
              <w:rPr>
                <w:rFonts w:ascii="Times New Roman" w:hAnsi="Times New Roman" w:cs="Times New Roman"/>
                <w:sz w:val="20"/>
              </w:rPr>
              <w:t>доабортное</w:t>
            </w:r>
            <w:proofErr w:type="spellEnd"/>
            <w:r w:rsidRPr="003B43C1">
              <w:rPr>
                <w:rFonts w:ascii="Times New Roman" w:hAnsi="Times New Roman" w:cs="Times New Roman"/>
                <w:sz w:val="20"/>
              </w:rPr>
              <w:t xml:space="preserve"> консультирование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K</w:t>
            </w:r>
            <w:r w:rsidRPr="003B43C1">
              <w:rPr>
                <w:rFonts w:ascii="Times New Roman" w:hAnsi="Times New Roman" w:cs="Times New Roman"/>
                <w:sz w:val="20"/>
                <w:vertAlign w:val="subscript"/>
              </w:rPr>
              <w:t>отк</w:t>
            </w:r>
            <w:proofErr w:type="spellEnd"/>
            <w:r w:rsidRPr="003B43C1">
              <w:rPr>
                <w:rFonts w:ascii="Times New Roman" w:hAnsi="Times New Roman" w:cs="Times New Roman"/>
                <w:sz w:val="20"/>
              </w:rPr>
              <w:t xml:space="preserve"> - число женщин, отказавшихся от искусственного прерывания беременности;</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 xml:space="preserve">K - общее число женщин, прошедших </w:t>
            </w:r>
            <w:proofErr w:type="spellStart"/>
            <w:r w:rsidRPr="003B43C1">
              <w:rPr>
                <w:rFonts w:ascii="Times New Roman" w:hAnsi="Times New Roman" w:cs="Times New Roman"/>
                <w:sz w:val="20"/>
              </w:rPr>
              <w:t>доабортное</w:t>
            </w:r>
            <w:proofErr w:type="spellEnd"/>
            <w:r w:rsidRPr="003B43C1">
              <w:rPr>
                <w:rFonts w:ascii="Times New Roman" w:hAnsi="Times New Roman" w:cs="Times New Roman"/>
                <w:sz w:val="20"/>
              </w:rPr>
              <w:t xml:space="preserve"> консультирование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25.</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Доля беременных женщин, вакцинированных от коронавирусной инфекции COVID-19, за период, от числа женщин, состоящих на учете по беременности и родам на начало периода.</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729740" cy="429895"/>
                  <wp:effectExtent l="0" t="0" r="3810" b="8255"/>
                  <wp:docPr id="4" name="Рисунок 4" descr="base_1_408645_328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1_408645_32894"/>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29740"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данные органов государственной власти субъектов Российской Федерации в сфере охраны здоровья, предоставляемые на бумажных носителях (</w:t>
            </w:r>
            <w:proofErr w:type="spellStart"/>
            <w:r w:rsidRPr="003B43C1">
              <w:rPr>
                <w:rFonts w:ascii="Times New Roman" w:hAnsi="Times New Roman" w:cs="Times New Roman"/>
                <w:sz w:val="20"/>
              </w:rPr>
              <w:t>Pb</w:t>
            </w:r>
            <w:r w:rsidRPr="003B43C1">
              <w:rPr>
                <w:rFonts w:ascii="Times New Roman" w:hAnsi="Times New Roman" w:cs="Times New Roman"/>
                <w:sz w:val="20"/>
                <w:vertAlign w:val="subscript"/>
              </w:rPr>
              <w:t>covid</w:t>
            </w:r>
            <w:proofErr w:type="spellEnd"/>
            <w:r w:rsidRPr="003B43C1">
              <w:rPr>
                <w:rFonts w:ascii="Times New Roman" w:hAnsi="Times New Roman" w:cs="Times New Roman"/>
                <w:sz w:val="20"/>
              </w:rPr>
              <w:t>) и данные федерального регистра вакцинированных (</w:t>
            </w:r>
            <w:proofErr w:type="spellStart"/>
            <w:r w:rsidRPr="003B43C1">
              <w:rPr>
                <w:rFonts w:ascii="Times New Roman" w:hAnsi="Times New Roman" w:cs="Times New Roman"/>
                <w:sz w:val="20"/>
              </w:rPr>
              <w:t>Fb</w:t>
            </w:r>
            <w:r w:rsidRPr="003B43C1">
              <w:rPr>
                <w:rFonts w:ascii="Times New Roman" w:hAnsi="Times New Roman" w:cs="Times New Roman"/>
                <w:sz w:val="20"/>
                <w:vertAlign w:val="subscript"/>
              </w:rPr>
              <w:t>covid</w:t>
            </w:r>
            <w:proofErr w:type="spellEnd"/>
            <w:r w:rsidRPr="003B43C1">
              <w:rPr>
                <w:rFonts w:ascii="Times New Roman" w:hAnsi="Times New Roman" w:cs="Times New Roman"/>
                <w:sz w:val="20"/>
              </w:rPr>
              <w:t>).</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Vb</w:t>
            </w:r>
            <w:r w:rsidRPr="003B43C1">
              <w:rPr>
                <w:rFonts w:ascii="Times New Roman" w:hAnsi="Times New Roman" w:cs="Times New Roman"/>
                <w:sz w:val="20"/>
                <w:vertAlign w:val="subscript"/>
              </w:rPr>
              <w:t>covid</w:t>
            </w:r>
            <w:proofErr w:type="spellEnd"/>
            <w:r w:rsidRPr="003B43C1">
              <w:rPr>
                <w:rFonts w:ascii="Times New Roman" w:hAnsi="Times New Roman" w:cs="Times New Roman"/>
                <w:sz w:val="20"/>
              </w:rPr>
              <w:t xml:space="preserve"> - доля беременных женщин, вакцинированных от коронавирусной инфекции COVID-19, за период, от числа женщин, состоящих на учете по беременности и родам на начало периода;</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Fb</w:t>
            </w:r>
            <w:r w:rsidRPr="003B43C1">
              <w:rPr>
                <w:rFonts w:ascii="Times New Roman" w:hAnsi="Times New Roman" w:cs="Times New Roman"/>
                <w:sz w:val="20"/>
                <w:vertAlign w:val="subscript"/>
              </w:rPr>
              <w:t>covid</w:t>
            </w:r>
            <w:proofErr w:type="spellEnd"/>
            <w:r w:rsidRPr="003B43C1">
              <w:rPr>
                <w:rFonts w:ascii="Times New Roman" w:hAnsi="Times New Roman" w:cs="Times New Roman"/>
                <w:sz w:val="20"/>
              </w:rPr>
              <w:t xml:space="preserve"> - фактическое число беременных женщин, вакцинированных от коронавирусной инфекции COVID-19,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Pb</w:t>
            </w:r>
            <w:r w:rsidRPr="003B43C1">
              <w:rPr>
                <w:rFonts w:ascii="Times New Roman" w:hAnsi="Times New Roman" w:cs="Times New Roman"/>
                <w:sz w:val="20"/>
                <w:vertAlign w:val="subscript"/>
              </w:rPr>
              <w:t>covid</w:t>
            </w:r>
            <w:proofErr w:type="spellEnd"/>
            <w:r w:rsidRPr="003B43C1">
              <w:rPr>
                <w:rFonts w:ascii="Times New Roman" w:hAnsi="Times New Roman" w:cs="Times New Roman"/>
                <w:sz w:val="20"/>
              </w:rPr>
              <w:t xml:space="preserve"> - число женщин, состоящих на учете по беременности и родам на начало периода.</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26.</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Доля женщин с установленным диагнозом злокачественное новообразование шейки матки, выявленным впервые при диспансеризации, от общего числа женщин с установленным диагнозом злокачественное новообразование шейки матки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299845" cy="429895"/>
                  <wp:effectExtent l="0" t="0" r="0" b="8255"/>
                  <wp:docPr id="3" name="Рисунок 3" descr="base_1_408645_328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1_408645_32895"/>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99845"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Расчет показателя производится путем отбора информации по полям реестра формата Д3 "Файл со сведениями об оказанной медицинской помощи при диспансеризации" предусматривает поле реестра:</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признак подозрения на злокачественное новообразование.</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В дальнейшем движение пациента возможно отследить по формату Д4. Файл со сведениями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характер основного заболевания</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Zшм</w:t>
            </w:r>
            <w:proofErr w:type="spellEnd"/>
            <w:r w:rsidRPr="003B43C1">
              <w:rPr>
                <w:rFonts w:ascii="Times New Roman" w:hAnsi="Times New Roman" w:cs="Times New Roman"/>
                <w:sz w:val="20"/>
              </w:rPr>
              <w:t xml:space="preserve"> - доля женщин с установленным диагнозом злокачественное новообразование шейки матки, выявленным впервые при диспансеризации, от общего числа женщин с установленным диагнозом злокачественное новообразование шейки матки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Aшм</w:t>
            </w:r>
            <w:proofErr w:type="spellEnd"/>
            <w:r w:rsidRPr="003B43C1">
              <w:rPr>
                <w:rFonts w:ascii="Times New Roman" w:hAnsi="Times New Roman" w:cs="Times New Roman"/>
                <w:sz w:val="20"/>
              </w:rPr>
              <w:t xml:space="preserve"> - число женщин с установленным диагнозом злокачественное новообразование шейки матки, выявленным впервые при диспансеризации;</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Vшм</w:t>
            </w:r>
            <w:proofErr w:type="spellEnd"/>
            <w:r w:rsidRPr="003B43C1">
              <w:rPr>
                <w:rFonts w:ascii="Times New Roman" w:hAnsi="Times New Roman" w:cs="Times New Roman"/>
                <w:sz w:val="20"/>
              </w:rPr>
              <w:t xml:space="preserve"> - общее число женщин с установленным диагнозом злокачественное новообразование шейки матки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27.</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Доля женщин с установленным диагнозом злокачественное новообразование молочной железы, выявленным впервые при диспансеризации, от общего числа женщин с установленным диагнозом злокачественное новообразование молочной железы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1289050" cy="429895"/>
                  <wp:effectExtent l="0" t="0" r="6350" b="8255"/>
                  <wp:docPr id="2" name="Рисунок 2" descr="base_1_408645_328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1_408645_32896"/>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89050"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Расчет осуществляется путем отбора информации по полям реестра формата Д3 "Файл со сведениями об оказанной медицинской помощи при диспансеризации" предусматривает поле реестра:</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признак подозрения на злокачественное новообразование.</w:t>
            </w:r>
          </w:p>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В дальнейшем движение пациента возможно отследить по формату Д4. Файл со сведениями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диагноз основной,</w:t>
            </w:r>
          </w:p>
          <w:p w:rsidR="001C6F2F" w:rsidRPr="003B43C1" w:rsidRDefault="001C6F2F" w:rsidP="001C6F2F">
            <w:pPr>
              <w:pStyle w:val="ConsPlusNormal"/>
              <w:jc w:val="both"/>
              <w:rPr>
                <w:rFonts w:ascii="Times New Roman" w:hAnsi="Times New Roman" w:cs="Times New Roman"/>
                <w:sz w:val="20"/>
              </w:rPr>
            </w:pPr>
            <w:r w:rsidRPr="003B43C1">
              <w:rPr>
                <w:rFonts w:ascii="Times New Roman" w:hAnsi="Times New Roman" w:cs="Times New Roman"/>
                <w:sz w:val="20"/>
              </w:rPr>
              <w:t>- характер основного заболевания.</w:t>
            </w:r>
          </w:p>
        </w:tc>
      </w:tr>
      <w:tr w:rsidR="001C6F2F" w:rsidRPr="003B43C1" w:rsidTr="001C6F2F">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Zмж</w:t>
            </w:r>
            <w:proofErr w:type="spellEnd"/>
            <w:r w:rsidRPr="003B43C1">
              <w:rPr>
                <w:rFonts w:ascii="Times New Roman" w:hAnsi="Times New Roman" w:cs="Times New Roman"/>
                <w:sz w:val="20"/>
              </w:rPr>
              <w:t xml:space="preserve"> - доля женщин с установленным диагнозом злокачественное новообразование молочной железы, выявленным впервые при диспансеризации, от общего числа женщин с установленным диагнозом злокачественное новообразование молочной железы за период;</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Aмж</w:t>
            </w:r>
            <w:proofErr w:type="spellEnd"/>
            <w:r w:rsidRPr="003B43C1">
              <w:rPr>
                <w:rFonts w:ascii="Times New Roman" w:hAnsi="Times New Roman" w:cs="Times New Roman"/>
                <w:sz w:val="20"/>
              </w:rPr>
              <w:t xml:space="preserve"> - число женщин с установленным диагнозом злокачественное новообразование молочной железы, выявленным впервые при диспансеризации;</w:t>
            </w:r>
          </w:p>
          <w:p w:rsidR="001C6F2F" w:rsidRPr="003B43C1" w:rsidRDefault="001C6F2F" w:rsidP="001C6F2F">
            <w:pPr>
              <w:pStyle w:val="ConsPlusNormal"/>
              <w:rPr>
                <w:rFonts w:ascii="Times New Roman" w:hAnsi="Times New Roman" w:cs="Times New Roman"/>
                <w:sz w:val="20"/>
              </w:rPr>
            </w:pPr>
            <w:proofErr w:type="spellStart"/>
            <w:r w:rsidRPr="003B43C1">
              <w:rPr>
                <w:rFonts w:ascii="Times New Roman" w:hAnsi="Times New Roman" w:cs="Times New Roman"/>
                <w:sz w:val="20"/>
              </w:rPr>
              <w:t>Vмж</w:t>
            </w:r>
            <w:proofErr w:type="spellEnd"/>
            <w:r w:rsidRPr="003B43C1">
              <w:rPr>
                <w:rFonts w:ascii="Times New Roman" w:hAnsi="Times New Roman" w:cs="Times New Roman"/>
                <w:sz w:val="20"/>
              </w:rPr>
              <w:t xml:space="preserve"> - общее число женщин с установленным диагнозом злокачественное новообразование молочной железы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r w:rsidR="001C6F2F" w:rsidRPr="003B43C1" w:rsidTr="001C6F2F">
        <w:tc>
          <w:tcPr>
            <w:tcW w:w="45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28.</w:t>
            </w:r>
          </w:p>
        </w:tc>
        <w:tc>
          <w:tcPr>
            <w:tcW w:w="3542" w:type="dxa"/>
            <w:vMerge w:val="restart"/>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Доля беременных женщин, прошедших скрининг в части оценки антенатального развития плода за период, от общего числа женщин, состоявших на учете по поводу беременности и родов за период.</w:t>
            </w:r>
          </w:p>
        </w:tc>
        <w:tc>
          <w:tcPr>
            <w:tcW w:w="4824" w:type="dxa"/>
            <w:tcBorders>
              <w:bottom w:val="nil"/>
            </w:tcBorders>
          </w:tcPr>
          <w:p w:rsidR="001C6F2F" w:rsidRPr="003B43C1" w:rsidRDefault="001C6F2F" w:rsidP="001C6F2F">
            <w:pPr>
              <w:pStyle w:val="ConsPlusNormal"/>
              <w:jc w:val="center"/>
              <w:rPr>
                <w:rFonts w:ascii="Times New Roman" w:hAnsi="Times New Roman" w:cs="Times New Roman"/>
                <w:sz w:val="20"/>
              </w:rPr>
            </w:pPr>
            <w:r w:rsidRPr="003B43C1">
              <w:rPr>
                <w:rFonts w:ascii="Times New Roman" w:hAnsi="Times New Roman" w:cs="Times New Roman"/>
                <w:noProof/>
                <w:position w:val="-22"/>
                <w:sz w:val="20"/>
              </w:rPr>
              <w:drawing>
                <wp:inline distT="0" distB="0" distL="0" distR="0">
                  <wp:extent cx="848360" cy="429895"/>
                  <wp:effectExtent l="0" t="0" r="8890" b="8255"/>
                  <wp:docPr id="1" name="Рисунок 1" descr="base_1_408645_328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_408645_32897"/>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48360" cy="429895"/>
                          </a:xfrm>
                          <a:prstGeom prst="rect">
                            <a:avLst/>
                          </a:prstGeom>
                          <a:noFill/>
                          <a:ln>
                            <a:noFill/>
                          </a:ln>
                        </pic:spPr>
                      </pic:pic>
                    </a:graphicData>
                  </a:graphic>
                </wp:inline>
              </w:drawing>
            </w:r>
            <w:r w:rsidRPr="003B43C1">
              <w:rPr>
                <w:rFonts w:ascii="Times New Roman" w:hAnsi="Times New Roman" w:cs="Times New Roman"/>
                <w:sz w:val="20"/>
              </w:rPr>
              <w:t>,</w:t>
            </w:r>
          </w:p>
        </w:tc>
        <w:tc>
          <w:tcPr>
            <w:tcW w:w="1344" w:type="dxa"/>
            <w:vMerge w:val="restart"/>
          </w:tcPr>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Процент</w:t>
            </w:r>
          </w:p>
        </w:tc>
        <w:tc>
          <w:tcPr>
            <w:tcW w:w="4330" w:type="dxa"/>
            <w:vMerge w:val="restart"/>
          </w:tcPr>
          <w:p w:rsidR="001C6F2F" w:rsidRPr="003B43C1" w:rsidRDefault="001C6F2F" w:rsidP="001C6F2F">
            <w:pPr>
              <w:pStyle w:val="ConsPlusNormal"/>
              <w:ind w:firstLine="283"/>
              <w:jc w:val="both"/>
              <w:rPr>
                <w:rFonts w:ascii="Times New Roman" w:hAnsi="Times New Roman" w:cs="Times New Roman"/>
                <w:sz w:val="20"/>
              </w:rPr>
            </w:pPr>
            <w:r w:rsidRPr="003B43C1">
              <w:rPr>
                <w:rFonts w:ascii="Times New Roman" w:hAnsi="Times New Roman" w:cs="Times New Roman"/>
                <w:sz w:val="20"/>
              </w:rPr>
              <w:t>Источником информации являются данные органов государственной власти субъектов Российской Федерации в сфере охраны здоровья, предоставляемые на бумажных носителях.</w:t>
            </w:r>
          </w:p>
        </w:tc>
      </w:tr>
      <w:tr w:rsidR="001C6F2F" w:rsidRPr="003B43C1" w:rsidTr="001C6F2F">
        <w:tblPrEx>
          <w:tblBorders>
            <w:insideH w:val="nil"/>
          </w:tblBorders>
        </w:tblPrEx>
        <w:tc>
          <w:tcPr>
            <w:tcW w:w="454" w:type="dxa"/>
            <w:vMerge/>
          </w:tcPr>
          <w:p w:rsidR="001C6F2F" w:rsidRPr="003B43C1" w:rsidRDefault="001C6F2F" w:rsidP="001C6F2F">
            <w:pPr>
              <w:spacing w:after="1" w:line="0" w:lineRule="atLeast"/>
              <w:rPr>
                <w:rFonts w:ascii="Times New Roman" w:hAnsi="Times New Roman" w:cs="Times New Roman"/>
                <w:sz w:val="20"/>
                <w:szCs w:val="20"/>
              </w:rPr>
            </w:pPr>
          </w:p>
        </w:tc>
        <w:tc>
          <w:tcPr>
            <w:tcW w:w="3542" w:type="dxa"/>
            <w:vMerge/>
          </w:tcPr>
          <w:p w:rsidR="001C6F2F" w:rsidRPr="003B43C1" w:rsidRDefault="001C6F2F" w:rsidP="001C6F2F">
            <w:pPr>
              <w:spacing w:after="1" w:line="0" w:lineRule="atLeast"/>
              <w:rPr>
                <w:rFonts w:ascii="Times New Roman" w:hAnsi="Times New Roman" w:cs="Times New Roman"/>
                <w:sz w:val="20"/>
                <w:szCs w:val="20"/>
              </w:rPr>
            </w:pPr>
          </w:p>
        </w:tc>
        <w:tc>
          <w:tcPr>
            <w:tcW w:w="4824" w:type="dxa"/>
            <w:tcBorders>
              <w:top w:val="nil"/>
            </w:tcBorders>
          </w:tcPr>
          <w:p w:rsidR="001C6F2F" w:rsidRPr="003B43C1" w:rsidRDefault="001C6F2F" w:rsidP="001C6F2F">
            <w:pPr>
              <w:pStyle w:val="ConsPlusNormal"/>
              <w:ind w:firstLine="283"/>
              <w:rPr>
                <w:rFonts w:ascii="Times New Roman" w:hAnsi="Times New Roman" w:cs="Times New Roman"/>
                <w:sz w:val="20"/>
              </w:rPr>
            </w:pPr>
            <w:r w:rsidRPr="003B43C1">
              <w:rPr>
                <w:rFonts w:ascii="Times New Roman" w:hAnsi="Times New Roman" w:cs="Times New Roman"/>
                <w:sz w:val="20"/>
              </w:rPr>
              <w:t>где:</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B - доля беременных женщин, прошедших скрининг в части оценки антенатального развития плода за период, от общего числа женщин, состоявших на учете по поводу беременности и родов за период;</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S - число беременных женщин, прошедших скрининг в части оценки антенатального развития плода при сроке беременности 11 - 14 недель (УЗИ и определение материнских сывороточных маркеров) и 19 - 21 неделя (УЗИ), с родоразрешением за период;</w:t>
            </w:r>
          </w:p>
          <w:p w:rsidR="001C6F2F" w:rsidRPr="003B43C1" w:rsidRDefault="001C6F2F" w:rsidP="001C6F2F">
            <w:pPr>
              <w:pStyle w:val="ConsPlusNormal"/>
              <w:rPr>
                <w:rFonts w:ascii="Times New Roman" w:hAnsi="Times New Roman" w:cs="Times New Roman"/>
                <w:sz w:val="20"/>
              </w:rPr>
            </w:pPr>
            <w:r w:rsidRPr="003B43C1">
              <w:rPr>
                <w:rFonts w:ascii="Times New Roman" w:hAnsi="Times New Roman" w:cs="Times New Roman"/>
                <w:sz w:val="20"/>
              </w:rPr>
              <w:t>U - общее число женщин, состоявших на учете по поводу беременности и родов за период, с родоразрешением за период.</w:t>
            </w:r>
          </w:p>
        </w:tc>
        <w:tc>
          <w:tcPr>
            <w:tcW w:w="1344" w:type="dxa"/>
            <w:vMerge/>
          </w:tcPr>
          <w:p w:rsidR="001C6F2F" w:rsidRPr="003B43C1" w:rsidRDefault="001C6F2F" w:rsidP="001C6F2F">
            <w:pPr>
              <w:spacing w:after="1" w:line="0" w:lineRule="atLeast"/>
              <w:rPr>
                <w:rFonts w:ascii="Times New Roman" w:hAnsi="Times New Roman" w:cs="Times New Roman"/>
                <w:sz w:val="20"/>
                <w:szCs w:val="20"/>
              </w:rPr>
            </w:pPr>
          </w:p>
        </w:tc>
        <w:tc>
          <w:tcPr>
            <w:tcW w:w="4330" w:type="dxa"/>
            <w:vMerge/>
          </w:tcPr>
          <w:p w:rsidR="001C6F2F" w:rsidRPr="003B43C1" w:rsidRDefault="001C6F2F" w:rsidP="001C6F2F">
            <w:pPr>
              <w:spacing w:after="1" w:line="0" w:lineRule="atLeast"/>
              <w:rPr>
                <w:rFonts w:ascii="Times New Roman" w:hAnsi="Times New Roman" w:cs="Times New Roman"/>
                <w:sz w:val="20"/>
                <w:szCs w:val="20"/>
              </w:rPr>
            </w:pPr>
          </w:p>
        </w:tc>
      </w:tr>
    </w:tbl>
    <w:p w:rsidR="001C6F2F" w:rsidRPr="003B43C1" w:rsidRDefault="001C6F2F" w:rsidP="001C6F2F">
      <w:pPr>
        <w:pStyle w:val="ConsPlusNormal"/>
        <w:jc w:val="both"/>
        <w:rPr>
          <w:rFonts w:ascii="Times New Roman" w:hAnsi="Times New Roman" w:cs="Times New Roman"/>
          <w:sz w:val="20"/>
        </w:rPr>
      </w:pPr>
    </w:p>
    <w:p w:rsidR="001C6F2F" w:rsidRPr="003B43C1" w:rsidRDefault="001C6F2F" w:rsidP="001C6F2F">
      <w:pPr>
        <w:pStyle w:val="ConsPlusNormal"/>
        <w:spacing w:before="220"/>
        <w:ind w:firstLine="540"/>
        <w:jc w:val="both"/>
        <w:rPr>
          <w:rFonts w:ascii="Times New Roman" w:hAnsi="Times New Roman" w:cs="Times New Roman"/>
          <w:sz w:val="20"/>
        </w:rPr>
      </w:pPr>
      <w:bookmarkStart w:id="5" w:name="P8863"/>
      <w:bookmarkEnd w:id="5"/>
      <w:r w:rsidRPr="003B43C1">
        <w:rPr>
          <w:rFonts w:ascii="Times New Roman" w:hAnsi="Times New Roman" w:cs="Times New Roman"/>
          <w:sz w:val="20"/>
        </w:rPr>
        <w:t xml:space="preserve">&lt;*&gt; По набору кодов Международной статистической </w:t>
      </w:r>
      <w:hyperlink r:id="rId41" w:history="1">
        <w:r w:rsidRPr="003B43C1">
          <w:rPr>
            <w:rFonts w:ascii="Times New Roman" w:hAnsi="Times New Roman" w:cs="Times New Roman"/>
            <w:color w:val="0000FF"/>
            <w:sz w:val="20"/>
          </w:rPr>
          <w:t>классификаци</w:t>
        </w:r>
      </w:hyperlink>
      <w:r w:rsidR="00D67539" w:rsidRPr="003B43C1">
        <w:rPr>
          <w:rFonts w:ascii="Times New Roman" w:hAnsi="Times New Roman" w:cs="Times New Roman"/>
          <w:color w:val="0000FF"/>
          <w:sz w:val="20"/>
        </w:rPr>
        <w:t>и</w:t>
      </w:r>
      <w:r w:rsidRPr="003B43C1">
        <w:rPr>
          <w:rFonts w:ascii="Times New Roman" w:hAnsi="Times New Roman" w:cs="Times New Roman"/>
          <w:sz w:val="20"/>
        </w:rPr>
        <w:t xml:space="preserve"> болезней и проблем, связанных со здоровьем, десятого пересмотра (МКБ-10).</w:t>
      </w:r>
    </w:p>
    <w:p w:rsidR="001C6F2F" w:rsidRPr="003B43C1" w:rsidRDefault="001C6F2F" w:rsidP="001C6F2F">
      <w:pPr>
        <w:pStyle w:val="ConsPlusNormal"/>
        <w:spacing w:before="220"/>
        <w:ind w:firstLine="540"/>
        <w:jc w:val="both"/>
        <w:rPr>
          <w:rFonts w:ascii="Times New Roman" w:hAnsi="Times New Roman" w:cs="Times New Roman"/>
          <w:sz w:val="20"/>
        </w:rPr>
      </w:pPr>
      <w:bookmarkStart w:id="6" w:name="P8864"/>
      <w:bookmarkEnd w:id="6"/>
      <w:r w:rsidRPr="003B43C1">
        <w:rPr>
          <w:rFonts w:ascii="Times New Roman" w:hAnsi="Times New Roman" w:cs="Times New Roman"/>
          <w:sz w:val="20"/>
        </w:rPr>
        <w:t>&lt;**&gt; В условиях распространения новой коронавирусной инфекции (COVID-19) методика расчета показателя может быть скорректирована на предмет исключения из расчета периода, когда деятельность медицинской организации (в части соответствующего направления деятельности) была приостановлена приказом руководителя медицинской организации за отчетный и предыдущий год соответственно путем пересчета к годовому значению.</w:t>
      </w:r>
    </w:p>
    <w:p w:rsidR="001C6F2F" w:rsidRPr="003B43C1" w:rsidRDefault="001C6F2F" w:rsidP="001C6F2F">
      <w:pPr>
        <w:pStyle w:val="ConsPlusNormal"/>
        <w:spacing w:before="220"/>
        <w:ind w:firstLine="540"/>
        <w:jc w:val="both"/>
        <w:rPr>
          <w:rFonts w:ascii="Times New Roman" w:hAnsi="Times New Roman" w:cs="Times New Roman"/>
          <w:sz w:val="20"/>
        </w:rPr>
      </w:pPr>
      <w:bookmarkStart w:id="7" w:name="P8865"/>
      <w:bookmarkEnd w:id="7"/>
      <w:r w:rsidRPr="003B43C1">
        <w:rPr>
          <w:rFonts w:ascii="Times New Roman" w:hAnsi="Times New Roman" w:cs="Times New Roman"/>
          <w:sz w:val="20"/>
        </w:rPr>
        <w:t>&lt;***&gt; Оценивается изменение показателя за период по отношению к показателю в предыдущем периоде (среднее значение коэффициента смертности за 2019, 2020, 2021 годы).</w:t>
      </w:r>
    </w:p>
    <w:p w:rsidR="008C686F" w:rsidRPr="003B43C1" w:rsidRDefault="008C686F" w:rsidP="00A6773A">
      <w:pPr>
        <w:jc w:val="center"/>
        <w:rPr>
          <w:rFonts w:ascii="Times New Roman" w:eastAsia="Times New Roman" w:hAnsi="Times New Roman" w:cs="Times New Roman"/>
          <w:color w:val="000000"/>
          <w:sz w:val="20"/>
          <w:szCs w:val="20"/>
          <w:lang w:eastAsia="ru-RU"/>
        </w:rPr>
      </w:pPr>
    </w:p>
    <w:p w:rsidR="008C686F" w:rsidRPr="003B43C1" w:rsidRDefault="008C686F" w:rsidP="00A6773A">
      <w:pPr>
        <w:jc w:val="center"/>
        <w:rPr>
          <w:rFonts w:ascii="Times New Roman" w:eastAsia="Times New Roman" w:hAnsi="Times New Roman" w:cs="Times New Roman"/>
          <w:color w:val="000000"/>
          <w:sz w:val="20"/>
          <w:szCs w:val="20"/>
          <w:lang w:eastAsia="ru-RU"/>
        </w:rPr>
      </w:pPr>
    </w:p>
    <w:p w:rsidR="00D30D68" w:rsidRPr="003B43C1" w:rsidRDefault="00843A52" w:rsidP="008C686F">
      <w:pPr>
        <w:pStyle w:val="ConsPlusTitle"/>
        <w:ind w:firstLine="540"/>
        <w:jc w:val="center"/>
        <w:outlineLvl w:val="3"/>
        <w:rPr>
          <w:rFonts w:ascii="Times New Roman" w:hAnsi="Times New Roman" w:cs="Times New Roman"/>
          <w:b w:val="0"/>
          <w:color w:val="000000"/>
          <w:sz w:val="20"/>
        </w:rPr>
      </w:pPr>
      <w:r w:rsidRPr="003B43C1">
        <w:rPr>
          <w:rFonts w:ascii="Times New Roman" w:hAnsi="Times New Roman" w:cs="Times New Roman"/>
          <w:b w:val="0"/>
          <w:color w:val="000000"/>
          <w:sz w:val="20"/>
        </w:rPr>
        <w:t>МЕТОДИКА ПРИМЕНЕНИЯ ПОКАЗАТЕЛЕЙ РЕЗУЛЬТАТИВНОСТИ ДЕЯТЕЛЬНОСТИ МЕДИЦИНСКОЙ ОРГАНИЗАЦИИ</w:t>
      </w:r>
    </w:p>
    <w:p w:rsidR="00D30D68" w:rsidRPr="003B43C1" w:rsidRDefault="00D30D68" w:rsidP="00D30D68">
      <w:pPr>
        <w:pStyle w:val="ConsPlusNormal"/>
        <w:jc w:val="both"/>
        <w:rPr>
          <w:rFonts w:ascii="Times New Roman" w:hAnsi="Times New Roman" w:cs="Times New Roman"/>
          <w:color w:val="000000"/>
          <w:sz w:val="20"/>
        </w:rPr>
      </w:pPr>
    </w:p>
    <w:p w:rsidR="00D30D68" w:rsidRPr="003B43C1" w:rsidRDefault="00D30D68" w:rsidP="00D30D68">
      <w:pPr>
        <w:pStyle w:val="ConsPlusNormal"/>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 xml:space="preserve">При оплате медицинской помощи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3B43C1">
        <w:rPr>
          <w:rFonts w:ascii="Times New Roman" w:hAnsi="Times New Roman" w:cs="Times New Roman"/>
          <w:color w:val="000000"/>
          <w:sz w:val="20"/>
        </w:rPr>
        <w:t>биопсийного</w:t>
      </w:r>
      <w:proofErr w:type="spellEnd"/>
      <w:r w:rsidRPr="003B43C1">
        <w:rPr>
          <w:rFonts w:ascii="Times New Roman" w:hAnsi="Times New Roman" w:cs="Times New Roman"/>
          <w:color w:val="000000"/>
          <w:sz w:val="20"/>
        </w:rPr>
        <w:t xml:space="preserve"> (операционного) материала, тестирования на выявление новой коронавирусной инфекции (COVID - 19), углубленной диспансеризации,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 в составе средств, направляемых на финансовое обеспечение медицинской организации, имеющей прикрепившихся лиц, по подушевому нормативу финансирования, определяется доля средств, направляемых на выплаты медицинским организациям в случае достижения ими значений показателей результативности деятельности согласно балльной оценке в размере </w:t>
      </w:r>
      <w:r w:rsidR="00843A52" w:rsidRPr="003B43C1">
        <w:rPr>
          <w:rFonts w:ascii="Times New Roman" w:hAnsi="Times New Roman" w:cs="Times New Roman"/>
          <w:color w:val="000000"/>
          <w:sz w:val="20"/>
        </w:rPr>
        <w:t>5</w:t>
      </w:r>
      <w:r w:rsidRPr="003B43C1">
        <w:rPr>
          <w:rFonts w:ascii="Times New Roman" w:hAnsi="Times New Roman" w:cs="Times New Roman"/>
          <w:color w:val="000000"/>
          <w:sz w:val="20"/>
        </w:rPr>
        <w:t xml:space="preserve"> процентов от базового подушевого норматива финансирования на прикрепившихся лиц.</w:t>
      </w:r>
    </w:p>
    <w:p w:rsidR="00D30D68"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При этом размер финансового обеспечения медицинской помощи, оказанной медицинской организацией, имеющей прикрепившихся лиц, по подушевому нормативу финансирования определяется по следующей формуле:</w:t>
      </w:r>
    </w:p>
    <w:p w:rsidR="00D30D68" w:rsidRPr="003B43C1" w:rsidRDefault="00D30D68" w:rsidP="00D30D68">
      <w:pPr>
        <w:pStyle w:val="ConsPlusNormal"/>
        <w:jc w:val="both"/>
        <w:rPr>
          <w:rFonts w:ascii="Times New Roman" w:hAnsi="Times New Roman" w:cs="Times New Roman"/>
          <w:color w:val="000000"/>
          <w:sz w:val="20"/>
        </w:rPr>
      </w:pPr>
    </w:p>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7CDBE9B9" wp14:editId="1BA260F6">
            <wp:extent cx="1914525" cy="285750"/>
            <wp:effectExtent l="0" t="0" r="9525" b="0"/>
            <wp:docPr id="45" name="Рисунок 45" descr="base_1_408645_328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408645_32832"/>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14525" cy="285750"/>
                    </a:xfrm>
                    <a:prstGeom prst="rect">
                      <a:avLst/>
                    </a:prstGeom>
                    <a:noFill/>
                    <a:ln>
                      <a:noFill/>
                    </a:ln>
                  </pic:spPr>
                </pic:pic>
              </a:graphicData>
            </a:graphic>
          </wp:inline>
        </w:drawing>
      </w:r>
      <w:r w:rsidRPr="003B43C1">
        <w:rPr>
          <w:rFonts w:ascii="Times New Roman" w:hAnsi="Times New Roman" w:cs="Times New Roman"/>
          <w:color w:val="000000"/>
          <w:sz w:val="20"/>
        </w:rPr>
        <w:t>,</w:t>
      </w:r>
    </w:p>
    <w:p w:rsidR="00D30D68" w:rsidRPr="003B43C1" w:rsidRDefault="00D30D68" w:rsidP="00D30D68">
      <w:pPr>
        <w:pStyle w:val="ConsPlusNormal"/>
        <w:jc w:val="both"/>
        <w:rPr>
          <w:rFonts w:ascii="Times New Roman" w:hAnsi="Times New Roman" w:cs="Times New Roman"/>
          <w:color w:val="000000"/>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0B6C1F" w:rsidRPr="003B43C1" w:rsidTr="00D30D68">
        <w:tc>
          <w:tcPr>
            <w:tcW w:w="1304" w:type="dxa"/>
            <w:tcBorders>
              <w:top w:val="nil"/>
              <w:left w:val="nil"/>
              <w:bottom w:val="nil"/>
              <w:right w:val="nil"/>
            </w:tcBorders>
          </w:tcPr>
          <w:p w:rsidR="000B6C1F" w:rsidRPr="003B43C1" w:rsidRDefault="000B6C1F" w:rsidP="000B6C1F">
            <w:pPr>
              <w:pStyle w:val="ConsPlusNormal"/>
              <w:jc w:val="center"/>
              <w:rPr>
                <w:sz w:val="20"/>
              </w:rPr>
            </w:pPr>
          </w:p>
        </w:tc>
        <w:tc>
          <w:tcPr>
            <w:tcW w:w="7767" w:type="dxa"/>
            <w:tcBorders>
              <w:top w:val="nil"/>
              <w:left w:val="nil"/>
              <w:bottom w:val="nil"/>
              <w:right w:val="nil"/>
            </w:tcBorders>
          </w:tcPr>
          <w:p w:rsidR="000B6C1F" w:rsidRPr="003B43C1" w:rsidRDefault="000B6C1F" w:rsidP="000B6C1F">
            <w:pPr>
              <w:pStyle w:val="ConsPlusNormal"/>
              <w:jc w:val="both"/>
              <w:rPr>
                <w:sz w:val="20"/>
              </w:rPr>
            </w:pPr>
          </w:p>
        </w:tc>
      </w:tr>
      <w:tr w:rsidR="000B6C1F" w:rsidRPr="003B43C1" w:rsidTr="00D30D68">
        <w:tc>
          <w:tcPr>
            <w:tcW w:w="1304" w:type="dxa"/>
            <w:tcBorders>
              <w:top w:val="nil"/>
              <w:left w:val="nil"/>
              <w:bottom w:val="nil"/>
              <w:right w:val="nil"/>
            </w:tcBorders>
          </w:tcPr>
          <w:p w:rsidR="000B6C1F" w:rsidRPr="003B43C1" w:rsidRDefault="000B6C1F" w:rsidP="000B6C1F">
            <w:pPr>
              <w:pStyle w:val="ConsPlusNormal"/>
              <w:jc w:val="center"/>
              <w:rPr>
                <w:rFonts w:ascii="Times New Roman" w:hAnsi="Times New Roman" w:cs="Times New Roman"/>
                <w:color w:val="000000"/>
                <w:sz w:val="20"/>
              </w:rPr>
            </w:pPr>
            <w:r w:rsidRPr="003B43C1">
              <w:rPr>
                <w:rFonts w:ascii="Times New Roman" w:hAnsi="Times New Roman" w:cs="Times New Roman"/>
                <w:color w:val="000000"/>
                <w:sz w:val="20"/>
              </w:rPr>
              <w:t>ОС</w:t>
            </w:r>
            <w:r w:rsidRPr="003B43C1">
              <w:rPr>
                <w:rFonts w:ascii="Times New Roman" w:hAnsi="Times New Roman" w:cs="Times New Roman"/>
                <w:color w:val="000000"/>
                <w:sz w:val="20"/>
                <w:vertAlign w:val="subscript"/>
              </w:rPr>
              <w:t>ПН</w:t>
            </w:r>
          </w:p>
        </w:tc>
        <w:tc>
          <w:tcPr>
            <w:tcW w:w="7767" w:type="dxa"/>
            <w:tcBorders>
              <w:top w:val="nil"/>
              <w:left w:val="nil"/>
              <w:bottom w:val="nil"/>
              <w:right w:val="nil"/>
            </w:tcBorders>
          </w:tcPr>
          <w:p w:rsidR="000B6C1F" w:rsidRPr="003B43C1" w:rsidRDefault="000B6C1F" w:rsidP="000B6C1F">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финансовое обеспечение медицинской помощи, оказанной медицинской организацией, имеющей прикрепившихся лиц, по подушевому нормативу финансирования, рублей;</w:t>
            </w:r>
          </w:p>
        </w:tc>
      </w:tr>
      <w:tr w:rsidR="000B6C1F" w:rsidRPr="003B43C1" w:rsidTr="00D30D68">
        <w:tc>
          <w:tcPr>
            <w:tcW w:w="1304" w:type="dxa"/>
            <w:tcBorders>
              <w:top w:val="nil"/>
              <w:left w:val="nil"/>
              <w:bottom w:val="nil"/>
              <w:right w:val="nil"/>
            </w:tcBorders>
          </w:tcPr>
          <w:p w:rsidR="000B6C1F" w:rsidRPr="003B43C1" w:rsidRDefault="000B6C1F" w:rsidP="000B6C1F">
            <w:pPr>
              <w:pStyle w:val="ConsPlusNormal"/>
              <w:jc w:val="center"/>
              <w:rPr>
                <w:rFonts w:ascii="Times New Roman" w:hAnsi="Times New Roman" w:cs="Times New Roman"/>
                <w:color w:val="000000"/>
                <w:sz w:val="20"/>
              </w:rPr>
            </w:pPr>
            <w:r w:rsidRPr="003B43C1">
              <w:rPr>
                <w:rFonts w:ascii="Times New Roman" w:hAnsi="Times New Roman" w:cs="Times New Roman"/>
                <w:color w:val="000000"/>
                <w:sz w:val="20"/>
              </w:rPr>
              <w:t>ОС</w:t>
            </w:r>
            <w:r w:rsidRPr="003B43C1">
              <w:rPr>
                <w:rFonts w:ascii="Times New Roman" w:hAnsi="Times New Roman" w:cs="Times New Roman"/>
                <w:color w:val="000000"/>
                <w:sz w:val="20"/>
                <w:vertAlign w:val="subscript"/>
              </w:rPr>
              <w:t>РД</w:t>
            </w:r>
          </w:p>
        </w:tc>
        <w:tc>
          <w:tcPr>
            <w:tcW w:w="7767" w:type="dxa"/>
            <w:tcBorders>
              <w:top w:val="nil"/>
              <w:left w:val="nil"/>
              <w:bottom w:val="nil"/>
              <w:right w:val="nil"/>
            </w:tcBorders>
          </w:tcPr>
          <w:p w:rsidR="000B6C1F" w:rsidRPr="003B43C1" w:rsidRDefault="000B6C1F" w:rsidP="000B6C1F">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объем средств, направляемых медицинским организациям в случае достижения ими значений показателей результативности деятельности согласно балльной оценке (далее - объем средств с учетом показателей результативности), рублей.</w:t>
            </w:r>
          </w:p>
          <w:p w:rsidR="000B6C1F" w:rsidRPr="003B43C1" w:rsidRDefault="000B6C1F" w:rsidP="000B6C1F">
            <w:pPr>
              <w:pStyle w:val="ConsPlusNormal"/>
              <w:jc w:val="both"/>
              <w:rPr>
                <w:rFonts w:ascii="Times New Roman" w:hAnsi="Times New Roman" w:cs="Times New Roman"/>
                <w:color w:val="000000"/>
                <w:sz w:val="20"/>
              </w:rPr>
            </w:pPr>
          </w:p>
        </w:tc>
      </w:tr>
      <w:tr w:rsidR="000B6C1F" w:rsidRPr="003B43C1" w:rsidTr="00D30D68">
        <w:tc>
          <w:tcPr>
            <w:tcW w:w="1304" w:type="dxa"/>
            <w:tcBorders>
              <w:top w:val="nil"/>
              <w:left w:val="nil"/>
              <w:bottom w:val="nil"/>
              <w:right w:val="nil"/>
            </w:tcBorders>
          </w:tcPr>
          <w:p w:rsidR="000B6C1F" w:rsidRPr="003B43C1" w:rsidRDefault="000B6C1F" w:rsidP="000B6C1F">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12B4D5E3" wp14:editId="3E7E2DC5">
                  <wp:extent cx="504825" cy="266700"/>
                  <wp:effectExtent l="0" t="0" r="9525" b="0"/>
                  <wp:docPr id="44" name="Рисунок 44" descr="base_1_408645_328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408645_32833"/>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04825" cy="266700"/>
                          </a:xfrm>
                          <a:prstGeom prst="rect">
                            <a:avLst/>
                          </a:prstGeom>
                          <a:noFill/>
                          <a:ln>
                            <a:noFill/>
                          </a:ln>
                        </pic:spPr>
                      </pic:pic>
                    </a:graphicData>
                  </a:graphic>
                </wp:inline>
              </w:drawing>
            </w:r>
          </w:p>
        </w:tc>
        <w:tc>
          <w:tcPr>
            <w:tcW w:w="7767" w:type="dxa"/>
            <w:tcBorders>
              <w:top w:val="nil"/>
              <w:left w:val="nil"/>
              <w:bottom w:val="nil"/>
              <w:right w:val="nil"/>
            </w:tcBorders>
          </w:tcPr>
          <w:p w:rsidR="000B6C1F" w:rsidRPr="003B43C1" w:rsidRDefault="000B6C1F" w:rsidP="000B6C1F">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 xml:space="preserve">фактический дифференцированный </w:t>
            </w:r>
            <w:proofErr w:type="spellStart"/>
            <w:r w:rsidRPr="003B43C1">
              <w:rPr>
                <w:rFonts w:ascii="Times New Roman" w:hAnsi="Times New Roman" w:cs="Times New Roman"/>
                <w:color w:val="000000"/>
                <w:sz w:val="20"/>
              </w:rPr>
              <w:t>подушевой</w:t>
            </w:r>
            <w:proofErr w:type="spellEnd"/>
            <w:r w:rsidRPr="003B43C1">
              <w:rPr>
                <w:rFonts w:ascii="Times New Roman" w:hAnsi="Times New Roman" w:cs="Times New Roman"/>
                <w:color w:val="000000"/>
                <w:sz w:val="20"/>
              </w:rPr>
              <w:t xml:space="preserve"> норматив финансирования амбулаторной медицинской помощи для i-той медицинской организации, рублей.</w:t>
            </w:r>
          </w:p>
        </w:tc>
      </w:tr>
      <w:tr w:rsidR="000B6C1F" w:rsidRPr="003B43C1" w:rsidTr="000B6C1F">
        <w:tc>
          <w:tcPr>
            <w:tcW w:w="1304" w:type="dxa"/>
            <w:tcBorders>
              <w:top w:val="nil"/>
              <w:left w:val="nil"/>
              <w:bottom w:val="nil"/>
              <w:right w:val="nil"/>
            </w:tcBorders>
          </w:tcPr>
          <w:p w:rsidR="000B6C1F" w:rsidRPr="003B43C1" w:rsidRDefault="000B6C1F" w:rsidP="00043B05">
            <w:pPr>
              <w:pStyle w:val="ConsPlusNormal"/>
              <w:jc w:val="center"/>
              <w:rPr>
                <w:rFonts w:ascii="Times New Roman" w:hAnsi="Times New Roman" w:cs="Times New Roman"/>
                <w:color w:val="000000"/>
                <w:sz w:val="20"/>
                <w:vertAlign w:val="superscript"/>
                <w:lang w:val="en-US"/>
              </w:rPr>
            </w:pPr>
            <w:r w:rsidRPr="003B43C1">
              <w:rPr>
                <w:rFonts w:ascii="Times New Roman" w:hAnsi="Times New Roman" w:cs="Times New Roman"/>
                <w:color w:val="000000"/>
                <w:sz w:val="20"/>
              </w:rPr>
              <w:t>Ч</w:t>
            </w:r>
            <w:r w:rsidRPr="003B43C1">
              <w:rPr>
                <w:rFonts w:ascii="Times New Roman" w:hAnsi="Times New Roman" w:cs="Times New Roman"/>
                <w:color w:val="000000"/>
                <w:sz w:val="20"/>
                <w:vertAlign w:val="subscript"/>
              </w:rPr>
              <w:t>З</w:t>
            </w:r>
            <w:proofErr w:type="spellStart"/>
            <w:r w:rsidRPr="003B43C1">
              <w:rPr>
                <w:rFonts w:ascii="Times New Roman" w:hAnsi="Times New Roman" w:cs="Times New Roman"/>
                <w:color w:val="000000"/>
                <w:sz w:val="20"/>
                <w:vertAlign w:val="superscript"/>
                <w:lang w:val="en-US"/>
              </w:rPr>
              <w:t>i</w:t>
            </w:r>
            <w:proofErr w:type="spellEnd"/>
          </w:p>
        </w:tc>
        <w:tc>
          <w:tcPr>
            <w:tcW w:w="7767" w:type="dxa"/>
            <w:tcBorders>
              <w:top w:val="nil"/>
              <w:left w:val="nil"/>
              <w:bottom w:val="nil"/>
              <w:right w:val="nil"/>
            </w:tcBorders>
          </w:tcPr>
          <w:p w:rsidR="000B6C1F" w:rsidRPr="003B43C1" w:rsidRDefault="000B6C1F" w:rsidP="000B6C1F">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численность прикрепленного населения для i-той медицинской организации, человек.</w:t>
            </w:r>
          </w:p>
        </w:tc>
      </w:tr>
    </w:tbl>
    <w:p w:rsidR="00D30D68" w:rsidRPr="003B43C1" w:rsidRDefault="00D30D68" w:rsidP="00D30D68">
      <w:pPr>
        <w:pStyle w:val="ConsPlusNormal"/>
        <w:jc w:val="both"/>
        <w:rPr>
          <w:rFonts w:ascii="Times New Roman" w:hAnsi="Times New Roman" w:cs="Times New Roman"/>
          <w:color w:val="000000"/>
          <w:sz w:val="20"/>
        </w:rPr>
      </w:pPr>
    </w:p>
    <w:p w:rsidR="00D30D68" w:rsidRPr="003B43C1" w:rsidRDefault="00D30D68" w:rsidP="00D30D68">
      <w:pPr>
        <w:pStyle w:val="ConsPlusNormal"/>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 xml:space="preserve">Мониторинг достижения значений показателей результативности деятельности по каждой медицинской организации и ранжирование медицинских организаций </w:t>
      </w:r>
      <w:r w:rsidR="00843A52" w:rsidRPr="003B43C1">
        <w:rPr>
          <w:rFonts w:ascii="Times New Roman" w:hAnsi="Times New Roman" w:cs="Times New Roman"/>
          <w:color w:val="000000"/>
          <w:sz w:val="20"/>
        </w:rPr>
        <w:t>Иркутской области</w:t>
      </w:r>
      <w:r w:rsidRPr="003B43C1">
        <w:rPr>
          <w:rFonts w:ascii="Times New Roman" w:hAnsi="Times New Roman" w:cs="Times New Roman"/>
          <w:color w:val="000000"/>
          <w:sz w:val="20"/>
        </w:rPr>
        <w:t xml:space="preserve"> проводится Комиссией</w:t>
      </w:r>
      <w:r w:rsidR="00843A52" w:rsidRPr="003B43C1">
        <w:rPr>
          <w:rFonts w:ascii="Times New Roman" w:hAnsi="Times New Roman" w:cs="Times New Roman"/>
          <w:color w:val="000000"/>
          <w:sz w:val="20"/>
        </w:rPr>
        <w:t xml:space="preserve"> </w:t>
      </w:r>
      <w:r w:rsidRPr="003B43C1">
        <w:rPr>
          <w:rFonts w:ascii="Times New Roman" w:hAnsi="Times New Roman" w:cs="Times New Roman"/>
          <w:color w:val="000000"/>
          <w:sz w:val="20"/>
        </w:rPr>
        <w:t>од</w:t>
      </w:r>
      <w:r w:rsidR="00843A52" w:rsidRPr="003B43C1">
        <w:rPr>
          <w:rFonts w:ascii="Times New Roman" w:hAnsi="Times New Roman" w:cs="Times New Roman"/>
          <w:color w:val="000000"/>
          <w:sz w:val="20"/>
        </w:rPr>
        <w:t>и</w:t>
      </w:r>
      <w:r w:rsidRPr="003B43C1">
        <w:rPr>
          <w:rFonts w:ascii="Times New Roman" w:hAnsi="Times New Roman" w:cs="Times New Roman"/>
          <w:color w:val="000000"/>
          <w:sz w:val="20"/>
        </w:rPr>
        <w:t>н раза в квартал.</w:t>
      </w:r>
    </w:p>
    <w:p w:rsidR="00D30D68"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Осуществление выплат по результатам оценки достижения медицинскими организациями, оказывающими медицинскую помощь в амбулаторных условиях, значений показателей</w:t>
      </w:r>
      <w:r w:rsidR="00843A52" w:rsidRPr="003B43C1">
        <w:rPr>
          <w:rFonts w:ascii="Times New Roman" w:hAnsi="Times New Roman" w:cs="Times New Roman"/>
          <w:color w:val="000000"/>
          <w:sz w:val="20"/>
        </w:rPr>
        <w:t xml:space="preserve"> результативности деятельности </w:t>
      </w:r>
      <w:r w:rsidRPr="003B43C1">
        <w:rPr>
          <w:rFonts w:ascii="Times New Roman" w:hAnsi="Times New Roman" w:cs="Times New Roman"/>
          <w:color w:val="000000"/>
          <w:sz w:val="20"/>
        </w:rPr>
        <w:t>производит</w:t>
      </w:r>
      <w:r w:rsidR="00843A52" w:rsidRPr="003B43C1">
        <w:rPr>
          <w:rFonts w:ascii="Times New Roman" w:hAnsi="Times New Roman" w:cs="Times New Roman"/>
          <w:color w:val="000000"/>
          <w:sz w:val="20"/>
        </w:rPr>
        <w:t>ся</w:t>
      </w:r>
      <w:r w:rsidRPr="003B43C1">
        <w:rPr>
          <w:rFonts w:ascii="Times New Roman" w:hAnsi="Times New Roman" w:cs="Times New Roman"/>
          <w:color w:val="000000"/>
          <w:sz w:val="20"/>
        </w:rPr>
        <w:t xml:space="preserve"> по итогам каждого полугодия.</w:t>
      </w:r>
    </w:p>
    <w:p w:rsidR="00D72971" w:rsidRPr="003B43C1" w:rsidRDefault="00D72971" w:rsidP="00D72971">
      <w:pPr>
        <w:pStyle w:val="ConsPlusNormal"/>
        <w:spacing w:before="20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Выплаты по итогам второго полугодия (года) распределяются на основе сведений об оказанной медицинской помощи за период декабрь предыдущего года - ноябрь текущего года (включительно) и включаются в счет за декабрь.</w:t>
      </w:r>
    </w:p>
    <w:p w:rsidR="00D72971" w:rsidRPr="003B43C1" w:rsidRDefault="00D72971" w:rsidP="00D72971">
      <w:pPr>
        <w:pStyle w:val="ConsPlusNormal"/>
        <w:spacing w:before="20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Рекомендуемый объем средств, направляемых на выплаты медицинским организациям в случае достижения ими значений показателей результативности деятельности, за первое полугодие, составляет до 30% от общего объема средств, направляемых на выплаты медицинским организациям в случае достижения ими значений показателей результативности деятельности, запланированного на год.</w:t>
      </w:r>
    </w:p>
    <w:p w:rsidR="00D72971" w:rsidRPr="003B43C1" w:rsidRDefault="00D72971" w:rsidP="00D72971">
      <w:pPr>
        <w:pStyle w:val="ConsPlusNormal"/>
        <w:spacing w:before="20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Оставшийся объем средств, направляемых на выплаты медицинским организациям в случае достижения ими значений показателей результативности деятельности, а также средства, не распределенные между медицинскими организациями по итогам первого полугодия, распределяются между медицинскими организациями на основе сведений об оказанной медицинской помощи за период декабрь предыдущего года - ноябрь текущего года (включительно).</w:t>
      </w:r>
    </w:p>
    <w:p w:rsidR="00D30D68" w:rsidRPr="003B43C1" w:rsidRDefault="000B6C1F"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П</w:t>
      </w:r>
      <w:r w:rsidR="00D30D68" w:rsidRPr="003B43C1">
        <w:rPr>
          <w:rFonts w:ascii="Times New Roman" w:hAnsi="Times New Roman" w:cs="Times New Roman"/>
          <w:color w:val="000000"/>
          <w:sz w:val="20"/>
        </w:rPr>
        <w:t>оказател</w:t>
      </w:r>
      <w:r w:rsidRPr="003B43C1">
        <w:rPr>
          <w:rFonts w:ascii="Times New Roman" w:hAnsi="Times New Roman" w:cs="Times New Roman"/>
          <w:color w:val="000000"/>
          <w:sz w:val="20"/>
        </w:rPr>
        <w:t>и</w:t>
      </w:r>
      <w:r w:rsidR="00D30D68" w:rsidRPr="003B43C1">
        <w:rPr>
          <w:rFonts w:ascii="Times New Roman" w:hAnsi="Times New Roman" w:cs="Times New Roman"/>
          <w:color w:val="000000"/>
          <w:sz w:val="20"/>
        </w:rPr>
        <w:t xml:space="preserve"> результативности деятельности медицинских организаций (далее - показатели результативности деятельности)</w:t>
      </w:r>
      <w:r w:rsidRPr="003B43C1">
        <w:rPr>
          <w:rFonts w:ascii="Times New Roman" w:hAnsi="Times New Roman" w:cs="Times New Roman"/>
          <w:color w:val="000000"/>
          <w:sz w:val="20"/>
        </w:rPr>
        <w:t xml:space="preserve"> (Раздел 2)</w:t>
      </w:r>
      <w:r w:rsidR="00D30D68" w:rsidRPr="003B43C1">
        <w:rPr>
          <w:rFonts w:ascii="Times New Roman" w:hAnsi="Times New Roman" w:cs="Times New Roman"/>
          <w:color w:val="000000"/>
          <w:sz w:val="20"/>
        </w:rPr>
        <w:t xml:space="preserve"> разделен</w:t>
      </w:r>
      <w:r w:rsidRPr="003B43C1">
        <w:rPr>
          <w:rFonts w:ascii="Times New Roman" w:hAnsi="Times New Roman" w:cs="Times New Roman"/>
          <w:color w:val="000000"/>
          <w:sz w:val="20"/>
        </w:rPr>
        <w:t>ы</w:t>
      </w:r>
      <w:r w:rsidR="00D30D68" w:rsidRPr="003B43C1">
        <w:rPr>
          <w:rFonts w:ascii="Times New Roman" w:hAnsi="Times New Roman" w:cs="Times New Roman"/>
          <w:color w:val="000000"/>
          <w:sz w:val="20"/>
        </w:rPr>
        <w:t xml:space="preserve"> на блоки, отражающи</w:t>
      </w:r>
      <w:r w:rsidRPr="003B43C1">
        <w:rPr>
          <w:rFonts w:ascii="Times New Roman" w:hAnsi="Times New Roman" w:cs="Times New Roman"/>
          <w:color w:val="000000"/>
          <w:sz w:val="20"/>
        </w:rPr>
        <w:t>е</w:t>
      </w:r>
      <w:r w:rsidR="00D30D68" w:rsidRPr="003B43C1">
        <w:rPr>
          <w:rFonts w:ascii="Times New Roman" w:hAnsi="Times New Roman" w:cs="Times New Roman"/>
          <w:color w:val="000000"/>
          <w:sz w:val="20"/>
        </w:rPr>
        <w:t xml:space="preserve"> результативность оказания медицинской помощи разным категориям населения (взрослому населению, детскому населению, акушерско-гинекологической помощи) в амбулаторных условиях.</w:t>
      </w:r>
    </w:p>
    <w:p w:rsidR="00843A52"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 xml:space="preserve">Каждый показатель, включенный в блок, оценивается в баллах, которые суммируются. </w:t>
      </w:r>
    </w:p>
    <w:p w:rsidR="00D30D68" w:rsidRPr="003B43C1" w:rsidRDefault="00843A52"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М</w:t>
      </w:r>
      <w:r w:rsidR="00D30D68" w:rsidRPr="003B43C1">
        <w:rPr>
          <w:rFonts w:ascii="Times New Roman" w:hAnsi="Times New Roman" w:cs="Times New Roman"/>
          <w:color w:val="000000"/>
          <w:sz w:val="20"/>
        </w:rPr>
        <w:t>аксимально возможная сумма баллов по каждому блоку, которая составляет:</w:t>
      </w:r>
    </w:p>
    <w:p w:rsidR="00D30D68"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- 25 баллов для показателей блока 1;</w:t>
      </w:r>
    </w:p>
    <w:p w:rsidR="00D30D68"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- 10 баллов для показателей блока 2;</w:t>
      </w:r>
    </w:p>
    <w:p w:rsidR="00D30D68"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- 6 баллов для показателей блока 3.</w:t>
      </w:r>
    </w:p>
    <w:p w:rsidR="00D30D68"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В зависимости от результатов деятельности медицинской организации по каждому показателю определяется балл в диапазоне от 0 до 3 баллов.</w:t>
      </w:r>
    </w:p>
    <w:p w:rsidR="00D30D68"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С учетом фактического выполнения показателей, медицинское организации распределяются на три группы: I - выполнившие до 50 процентов показателей, II - от 50 до 70 процентов показателей, III - свыше 70 процентов показателей.</w:t>
      </w:r>
    </w:p>
    <w:p w:rsidR="00D30D68" w:rsidRPr="003B43C1" w:rsidRDefault="00843A52"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П</w:t>
      </w:r>
      <w:r w:rsidR="00D30D68" w:rsidRPr="003B43C1">
        <w:rPr>
          <w:rFonts w:ascii="Times New Roman" w:hAnsi="Times New Roman" w:cs="Times New Roman"/>
          <w:color w:val="000000"/>
          <w:sz w:val="20"/>
        </w:rPr>
        <w:t xml:space="preserve">орядок расчета значений показателей результативности деятельности медицинских организаций представлен в </w:t>
      </w:r>
      <w:r w:rsidRPr="003B43C1">
        <w:rPr>
          <w:rFonts w:ascii="Times New Roman" w:hAnsi="Times New Roman" w:cs="Times New Roman"/>
          <w:color w:val="000000"/>
          <w:sz w:val="20"/>
        </w:rPr>
        <w:t xml:space="preserve">Разделе </w:t>
      </w:r>
      <w:r w:rsidR="008B3430" w:rsidRPr="003B43C1">
        <w:rPr>
          <w:rFonts w:ascii="Times New Roman" w:hAnsi="Times New Roman" w:cs="Times New Roman"/>
          <w:color w:val="000000"/>
          <w:sz w:val="20"/>
        </w:rPr>
        <w:t>3</w:t>
      </w:r>
      <w:r w:rsidR="00D30D68" w:rsidRPr="003B43C1">
        <w:rPr>
          <w:rFonts w:ascii="Times New Roman" w:hAnsi="Times New Roman" w:cs="Times New Roman"/>
          <w:color w:val="000000"/>
          <w:sz w:val="20"/>
        </w:rPr>
        <w:t xml:space="preserve"> настоящ</w:t>
      </w:r>
      <w:r w:rsidRPr="003B43C1">
        <w:rPr>
          <w:rFonts w:ascii="Times New Roman" w:hAnsi="Times New Roman" w:cs="Times New Roman"/>
          <w:color w:val="000000"/>
          <w:sz w:val="20"/>
        </w:rPr>
        <w:t>е</w:t>
      </w:r>
      <w:r w:rsidR="008B3430" w:rsidRPr="003B43C1">
        <w:rPr>
          <w:rFonts w:ascii="Times New Roman" w:hAnsi="Times New Roman" w:cs="Times New Roman"/>
          <w:color w:val="000000"/>
          <w:sz w:val="20"/>
        </w:rPr>
        <w:t>го</w:t>
      </w:r>
      <w:r w:rsidR="00D30D68" w:rsidRPr="003B43C1">
        <w:rPr>
          <w:rFonts w:ascii="Times New Roman" w:hAnsi="Times New Roman" w:cs="Times New Roman"/>
          <w:color w:val="000000"/>
          <w:sz w:val="20"/>
        </w:rPr>
        <w:t xml:space="preserve"> </w:t>
      </w:r>
      <w:r w:rsidRPr="003B43C1">
        <w:rPr>
          <w:rFonts w:ascii="Times New Roman" w:hAnsi="Times New Roman" w:cs="Times New Roman"/>
          <w:color w:val="000000"/>
          <w:sz w:val="20"/>
        </w:rPr>
        <w:t>прило</w:t>
      </w:r>
      <w:r w:rsidR="000B6C1F" w:rsidRPr="003B43C1">
        <w:rPr>
          <w:rFonts w:ascii="Times New Roman" w:hAnsi="Times New Roman" w:cs="Times New Roman"/>
          <w:color w:val="000000"/>
          <w:sz w:val="20"/>
        </w:rPr>
        <w:t>жения</w:t>
      </w:r>
      <w:r w:rsidR="00D30D68" w:rsidRPr="003B43C1">
        <w:rPr>
          <w:rFonts w:ascii="Times New Roman" w:hAnsi="Times New Roman" w:cs="Times New Roman"/>
          <w:color w:val="000000"/>
          <w:sz w:val="20"/>
        </w:rPr>
        <w:t xml:space="preserve">. </w:t>
      </w:r>
    </w:p>
    <w:p w:rsidR="00D30D68"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 xml:space="preserve">Объем средств, </w:t>
      </w:r>
      <w:r w:rsidR="000B6C1F" w:rsidRPr="003B43C1">
        <w:rPr>
          <w:rFonts w:ascii="Times New Roman" w:hAnsi="Times New Roman" w:cs="Times New Roman"/>
          <w:color w:val="000000"/>
          <w:sz w:val="20"/>
        </w:rPr>
        <w:t xml:space="preserve">для </w:t>
      </w:r>
      <w:r w:rsidRPr="003B43C1">
        <w:rPr>
          <w:rFonts w:ascii="Times New Roman" w:hAnsi="Times New Roman" w:cs="Times New Roman"/>
          <w:color w:val="000000"/>
          <w:sz w:val="20"/>
        </w:rPr>
        <w:t>направл</w:t>
      </w:r>
      <w:r w:rsidR="000B6C1F" w:rsidRPr="003B43C1">
        <w:rPr>
          <w:rFonts w:ascii="Times New Roman" w:hAnsi="Times New Roman" w:cs="Times New Roman"/>
          <w:color w:val="000000"/>
          <w:sz w:val="20"/>
        </w:rPr>
        <w:t xml:space="preserve">ения </w:t>
      </w:r>
      <w:r w:rsidRPr="003B43C1">
        <w:rPr>
          <w:rFonts w:ascii="Times New Roman" w:hAnsi="Times New Roman" w:cs="Times New Roman"/>
          <w:color w:val="000000"/>
          <w:sz w:val="20"/>
        </w:rPr>
        <w:t>в медицинские организации по итогам оценки достижения значений показателей результативности деятельности, складывается из двух частей:</w:t>
      </w:r>
    </w:p>
    <w:p w:rsidR="00D30D68"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1 часть - распределение 70 процентов от объема средств с учетом показателей результативности за соответствующий период.</w:t>
      </w:r>
    </w:p>
    <w:p w:rsidR="00D30D68"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Указанные средства распределяются среди медицинских организаций II и III групп с учетом численности прикрепленного населения.</w:t>
      </w:r>
    </w:p>
    <w:p w:rsidR="00D30D68" w:rsidRPr="003B43C1" w:rsidRDefault="00D30D68" w:rsidP="00D30D68">
      <w:pPr>
        <w:pStyle w:val="ConsPlusNormal"/>
        <w:jc w:val="both"/>
        <w:rPr>
          <w:rFonts w:ascii="Times New Roman" w:hAnsi="Times New Roman" w:cs="Times New Roman"/>
          <w:color w:val="000000"/>
          <w:sz w:val="20"/>
        </w:rPr>
      </w:pPr>
    </w:p>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550F2C6F" wp14:editId="42288C2B">
            <wp:extent cx="1552575" cy="542925"/>
            <wp:effectExtent l="0" t="0" r="0" b="9525"/>
            <wp:docPr id="43" name="Рисунок 43" descr="base_1_408645_328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408645_32834"/>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52575" cy="542925"/>
                    </a:xfrm>
                    <a:prstGeom prst="rect">
                      <a:avLst/>
                    </a:prstGeom>
                    <a:noFill/>
                    <a:ln>
                      <a:noFill/>
                    </a:ln>
                  </pic:spPr>
                </pic:pic>
              </a:graphicData>
            </a:graphic>
          </wp:inline>
        </w:drawing>
      </w:r>
      <w:r w:rsidRPr="003B43C1">
        <w:rPr>
          <w:rFonts w:ascii="Times New Roman" w:hAnsi="Times New Roman" w:cs="Times New Roman"/>
          <w:color w:val="000000"/>
          <w:sz w:val="20"/>
        </w:rPr>
        <w:t>,</w:t>
      </w:r>
    </w:p>
    <w:p w:rsidR="00D30D68" w:rsidRPr="003B43C1" w:rsidRDefault="00D30D68" w:rsidP="00D30D68">
      <w:pPr>
        <w:pStyle w:val="ConsPlusNormal"/>
        <w:jc w:val="both"/>
        <w:rPr>
          <w:rFonts w:ascii="Times New Roman" w:hAnsi="Times New Roman" w:cs="Times New Roman"/>
          <w:color w:val="000000"/>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D30D68" w:rsidRPr="003B43C1" w:rsidTr="00D30D68">
        <w:tc>
          <w:tcPr>
            <w:tcW w:w="1304" w:type="dxa"/>
            <w:tcBorders>
              <w:top w:val="nil"/>
              <w:left w:val="nil"/>
              <w:bottom w:val="nil"/>
              <w:right w:val="nil"/>
            </w:tcBorders>
          </w:tcPr>
          <w:p w:rsidR="00D30D68" w:rsidRPr="003B43C1" w:rsidRDefault="00D30D68" w:rsidP="00D30D68">
            <w:pPr>
              <w:pStyle w:val="ConsPlusNormal"/>
              <w:rPr>
                <w:rFonts w:ascii="Times New Roman" w:hAnsi="Times New Roman" w:cs="Times New Roman"/>
                <w:color w:val="000000"/>
                <w:sz w:val="20"/>
              </w:rPr>
            </w:pPr>
            <w:r w:rsidRPr="003B43C1">
              <w:rPr>
                <w:rFonts w:ascii="Times New Roman" w:hAnsi="Times New Roman" w:cs="Times New Roman"/>
                <w:color w:val="000000"/>
                <w:sz w:val="20"/>
              </w:rPr>
              <w:t>где:</w:t>
            </w:r>
          </w:p>
        </w:tc>
        <w:tc>
          <w:tcPr>
            <w:tcW w:w="7767" w:type="dxa"/>
            <w:tcBorders>
              <w:top w:val="nil"/>
              <w:left w:val="nil"/>
              <w:bottom w:val="nil"/>
              <w:right w:val="nil"/>
            </w:tcBorders>
          </w:tcPr>
          <w:p w:rsidR="00D30D68" w:rsidRPr="003B43C1" w:rsidRDefault="00D30D68" w:rsidP="00D30D68">
            <w:pPr>
              <w:pStyle w:val="ConsPlusNormal"/>
              <w:rPr>
                <w:rFonts w:ascii="Times New Roman" w:hAnsi="Times New Roman" w:cs="Times New Roman"/>
                <w:color w:val="000000"/>
                <w:sz w:val="20"/>
              </w:rPr>
            </w:pPr>
          </w:p>
        </w:tc>
      </w:tr>
      <w:tr w:rsidR="00D30D68" w:rsidRPr="003B43C1" w:rsidTr="00D30D68">
        <w:tc>
          <w:tcPr>
            <w:tcW w:w="1304" w:type="dxa"/>
            <w:tcBorders>
              <w:top w:val="nil"/>
              <w:left w:val="nil"/>
              <w:bottom w:val="nil"/>
              <w:right w:val="nil"/>
            </w:tcBorders>
          </w:tcPr>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28963267" wp14:editId="251858A9">
                  <wp:extent cx="619125" cy="285750"/>
                  <wp:effectExtent l="0" t="0" r="9525" b="0"/>
                  <wp:docPr id="42" name="Рисунок 42" descr="base_1_408645_328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408645_32835"/>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19125" cy="285750"/>
                          </a:xfrm>
                          <a:prstGeom prst="rect">
                            <a:avLst/>
                          </a:prstGeom>
                          <a:noFill/>
                          <a:ln>
                            <a:noFill/>
                          </a:ln>
                        </pic:spPr>
                      </pic:pic>
                    </a:graphicData>
                  </a:graphic>
                </wp:inline>
              </w:drawing>
            </w:r>
          </w:p>
        </w:tc>
        <w:tc>
          <w:tcPr>
            <w:tcW w:w="7767" w:type="dxa"/>
            <w:tcBorders>
              <w:top w:val="nil"/>
              <w:left w:val="nil"/>
              <w:bottom w:val="nil"/>
              <w:right w:val="nil"/>
            </w:tcBorders>
          </w:tcPr>
          <w:p w:rsidR="00D30D68" w:rsidRPr="003B43C1" w:rsidRDefault="00D30D68" w:rsidP="00D30D68">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объем средств, используемый при распределении 70 процентов от объема средств на стимулирование медицинских организаций за j-</w:t>
            </w:r>
            <w:proofErr w:type="spellStart"/>
            <w:r w:rsidRPr="003B43C1">
              <w:rPr>
                <w:rFonts w:ascii="Times New Roman" w:hAnsi="Times New Roman" w:cs="Times New Roman"/>
                <w:color w:val="000000"/>
                <w:sz w:val="20"/>
              </w:rPr>
              <w:t>ый</w:t>
            </w:r>
            <w:proofErr w:type="spellEnd"/>
            <w:r w:rsidRPr="003B43C1">
              <w:rPr>
                <w:rFonts w:ascii="Times New Roman" w:hAnsi="Times New Roman" w:cs="Times New Roman"/>
                <w:color w:val="000000"/>
                <w:sz w:val="20"/>
              </w:rPr>
              <w:t xml:space="preserve"> период, в расчете на 1 прикрепленное лицо, рублей;</w:t>
            </w:r>
          </w:p>
        </w:tc>
      </w:tr>
      <w:tr w:rsidR="00D30D68" w:rsidRPr="003B43C1" w:rsidTr="00D30D68">
        <w:tc>
          <w:tcPr>
            <w:tcW w:w="1304" w:type="dxa"/>
            <w:tcBorders>
              <w:top w:val="nil"/>
              <w:left w:val="nil"/>
              <w:bottom w:val="nil"/>
              <w:right w:val="nil"/>
            </w:tcBorders>
          </w:tcPr>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320E0A8F" wp14:editId="5FB7EE82">
                  <wp:extent cx="419100" cy="285750"/>
                  <wp:effectExtent l="0" t="0" r="0" b="0"/>
                  <wp:docPr id="41" name="Рисунок 41" descr="base_1_408645_328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408645_32836"/>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p>
        </w:tc>
        <w:tc>
          <w:tcPr>
            <w:tcW w:w="7767" w:type="dxa"/>
            <w:tcBorders>
              <w:top w:val="nil"/>
              <w:left w:val="nil"/>
              <w:bottom w:val="nil"/>
              <w:right w:val="nil"/>
            </w:tcBorders>
          </w:tcPr>
          <w:p w:rsidR="00D30D68" w:rsidRPr="003B43C1" w:rsidRDefault="00D30D68" w:rsidP="00D30D68">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совокупный объем средств на стимулирование медицинских организаций за j-</w:t>
            </w:r>
            <w:proofErr w:type="spellStart"/>
            <w:r w:rsidRPr="003B43C1">
              <w:rPr>
                <w:rFonts w:ascii="Times New Roman" w:hAnsi="Times New Roman" w:cs="Times New Roman"/>
                <w:color w:val="000000"/>
                <w:sz w:val="20"/>
              </w:rPr>
              <w:t>ый</w:t>
            </w:r>
            <w:proofErr w:type="spellEnd"/>
            <w:r w:rsidRPr="003B43C1">
              <w:rPr>
                <w:rFonts w:ascii="Times New Roman" w:hAnsi="Times New Roman" w:cs="Times New Roman"/>
                <w:color w:val="000000"/>
                <w:sz w:val="20"/>
              </w:rPr>
              <w:t xml:space="preserve"> период, рублей;</w:t>
            </w:r>
          </w:p>
        </w:tc>
      </w:tr>
      <w:tr w:rsidR="00D30D68" w:rsidRPr="003B43C1" w:rsidTr="00D30D68">
        <w:tc>
          <w:tcPr>
            <w:tcW w:w="1304" w:type="dxa"/>
            <w:tcBorders>
              <w:top w:val="nil"/>
              <w:left w:val="nil"/>
              <w:bottom w:val="nil"/>
              <w:right w:val="nil"/>
            </w:tcBorders>
          </w:tcPr>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2E45D3E9" wp14:editId="47DF4D96">
                  <wp:extent cx="619125" cy="285750"/>
                  <wp:effectExtent l="0" t="0" r="9525" b="0"/>
                  <wp:docPr id="40" name="Рисунок 40" descr="base_1_408645_328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408645_32837"/>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19125" cy="285750"/>
                          </a:xfrm>
                          <a:prstGeom prst="rect">
                            <a:avLst/>
                          </a:prstGeom>
                          <a:noFill/>
                          <a:ln>
                            <a:noFill/>
                          </a:ln>
                        </pic:spPr>
                      </pic:pic>
                    </a:graphicData>
                  </a:graphic>
                </wp:inline>
              </w:drawing>
            </w:r>
          </w:p>
        </w:tc>
        <w:tc>
          <w:tcPr>
            <w:tcW w:w="7767" w:type="dxa"/>
            <w:tcBorders>
              <w:top w:val="nil"/>
              <w:left w:val="nil"/>
              <w:bottom w:val="nil"/>
              <w:right w:val="nil"/>
            </w:tcBorders>
          </w:tcPr>
          <w:p w:rsidR="00D30D68" w:rsidRPr="003B43C1" w:rsidRDefault="00D30D68" w:rsidP="00D30D68">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численность прикрепленного населения в j-м периоде ко всем медицинским организациям II и III групп.</w:t>
            </w:r>
          </w:p>
        </w:tc>
      </w:tr>
    </w:tbl>
    <w:p w:rsidR="00D30D68" w:rsidRPr="003B43C1" w:rsidRDefault="00D30D68" w:rsidP="00D30D68">
      <w:pPr>
        <w:pStyle w:val="ConsPlusNormal"/>
        <w:jc w:val="both"/>
        <w:rPr>
          <w:rFonts w:ascii="Times New Roman" w:hAnsi="Times New Roman" w:cs="Times New Roman"/>
          <w:color w:val="000000"/>
          <w:sz w:val="20"/>
        </w:rPr>
      </w:pPr>
    </w:p>
    <w:p w:rsidR="00D30D68" w:rsidRPr="003B43C1" w:rsidRDefault="00D30D68" w:rsidP="00D30D68">
      <w:pPr>
        <w:pStyle w:val="ConsPlusNormal"/>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В качестве численности прикрепленного населения к конкретной медицинской организации рекомендуется использовать среднюю численность за период. Например, при осуществлении выплат по итогам достижения показателей результативности ежегодно среднюю численность рекомендуется рассчитывать по формуле:</w:t>
      </w:r>
    </w:p>
    <w:p w:rsidR="00D30D68" w:rsidRPr="003B43C1" w:rsidRDefault="00D30D68" w:rsidP="00D30D68">
      <w:pPr>
        <w:pStyle w:val="ConsPlusNormal"/>
        <w:jc w:val="both"/>
        <w:rPr>
          <w:rFonts w:ascii="Times New Roman" w:hAnsi="Times New Roman" w:cs="Times New Roman"/>
          <w:color w:val="000000"/>
          <w:sz w:val="20"/>
        </w:rPr>
      </w:pPr>
    </w:p>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5CB05951" wp14:editId="745F72DB">
            <wp:extent cx="2800350" cy="428625"/>
            <wp:effectExtent l="0" t="0" r="0" b="9525"/>
            <wp:docPr id="39" name="Рисунок 39" descr="base_1_408645_328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408645_32838"/>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00350" cy="428625"/>
                    </a:xfrm>
                    <a:prstGeom prst="rect">
                      <a:avLst/>
                    </a:prstGeom>
                    <a:noFill/>
                    <a:ln>
                      <a:noFill/>
                    </a:ln>
                  </pic:spPr>
                </pic:pic>
              </a:graphicData>
            </a:graphic>
          </wp:inline>
        </w:drawing>
      </w:r>
      <w:r w:rsidRPr="003B43C1">
        <w:rPr>
          <w:rFonts w:ascii="Times New Roman" w:hAnsi="Times New Roman" w:cs="Times New Roman"/>
          <w:color w:val="000000"/>
          <w:sz w:val="20"/>
        </w:rPr>
        <w:t>,</w:t>
      </w:r>
    </w:p>
    <w:p w:rsidR="00D30D68" w:rsidRPr="003B43C1" w:rsidRDefault="00D30D68" w:rsidP="00D30D68">
      <w:pPr>
        <w:pStyle w:val="ConsPlusNormal"/>
        <w:jc w:val="both"/>
        <w:rPr>
          <w:rFonts w:ascii="Times New Roman" w:hAnsi="Times New Roman" w:cs="Times New Roman"/>
          <w:color w:val="000000"/>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D30D68" w:rsidRPr="003B43C1" w:rsidTr="00D30D68">
        <w:tc>
          <w:tcPr>
            <w:tcW w:w="1304" w:type="dxa"/>
            <w:tcBorders>
              <w:top w:val="nil"/>
              <w:left w:val="nil"/>
              <w:bottom w:val="nil"/>
              <w:right w:val="nil"/>
            </w:tcBorders>
          </w:tcPr>
          <w:p w:rsidR="00D30D68" w:rsidRPr="003B43C1" w:rsidRDefault="00D30D68" w:rsidP="00D30D68">
            <w:pPr>
              <w:pStyle w:val="ConsPlusNormal"/>
              <w:rPr>
                <w:rFonts w:ascii="Times New Roman" w:hAnsi="Times New Roman" w:cs="Times New Roman"/>
                <w:color w:val="000000"/>
                <w:sz w:val="20"/>
              </w:rPr>
            </w:pPr>
            <w:r w:rsidRPr="003B43C1">
              <w:rPr>
                <w:rFonts w:ascii="Times New Roman" w:hAnsi="Times New Roman" w:cs="Times New Roman"/>
                <w:color w:val="000000"/>
                <w:sz w:val="20"/>
              </w:rPr>
              <w:t>где:</w:t>
            </w:r>
          </w:p>
        </w:tc>
        <w:tc>
          <w:tcPr>
            <w:tcW w:w="7767" w:type="dxa"/>
            <w:tcBorders>
              <w:top w:val="nil"/>
              <w:left w:val="nil"/>
              <w:bottom w:val="nil"/>
              <w:right w:val="nil"/>
            </w:tcBorders>
          </w:tcPr>
          <w:p w:rsidR="00D30D68" w:rsidRPr="003B43C1" w:rsidRDefault="00D30D68" w:rsidP="00D30D68">
            <w:pPr>
              <w:pStyle w:val="ConsPlusNormal"/>
              <w:rPr>
                <w:rFonts w:ascii="Times New Roman" w:hAnsi="Times New Roman" w:cs="Times New Roman"/>
                <w:color w:val="000000"/>
                <w:sz w:val="20"/>
              </w:rPr>
            </w:pPr>
          </w:p>
        </w:tc>
      </w:tr>
      <w:tr w:rsidR="00D30D68" w:rsidRPr="003B43C1" w:rsidTr="00D30D68">
        <w:tc>
          <w:tcPr>
            <w:tcW w:w="1304" w:type="dxa"/>
            <w:tcBorders>
              <w:top w:val="nil"/>
              <w:left w:val="nil"/>
              <w:bottom w:val="nil"/>
              <w:right w:val="nil"/>
            </w:tcBorders>
          </w:tcPr>
          <w:p w:rsidR="00D30D68" w:rsidRPr="003B43C1" w:rsidRDefault="00D30D68" w:rsidP="00D30D68">
            <w:pPr>
              <w:pStyle w:val="ConsPlusNormal"/>
              <w:jc w:val="center"/>
              <w:rPr>
                <w:rFonts w:ascii="Times New Roman" w:hAnsi="Times New Roman" w:cs="Times New Roman"/>
                <w:color w:val="000000"/>
                <w:sz w:val="20"/>
              </w:rPr>
            </w:pPr>
            <w:proofErr w:type="spellStart"/>
            <w:r w:rsidRPr="003B43C1">
              <w:rPr>
                <w:rFonts w:ascii="Times New Roman" w:hAnsi="Times New Roman" w:cs="Times New Roman"/>
                <w:color w:val="000000"/>
                <w:sz w:val="20"/>
              </w:rPr>
              <w:t>Чмес</w:t>
            </w:r>
            <w:proofErr w:type="spellEnd"/>
          </w:p>
        </w:tc>
        <w:tc>
          <w:tcPr>
            <w:tcW w:w="7767" w:type="dxa"/>
            <w:tcBorders>
              <w:top w:val="nil"/>
              <w:left w:val="nil"/>
              <w:bottom w:val="nil"/>
              <w:right w:val="nil"/>
            </w:tcBorders>
          </w:tcPr>
          <w:p w:rsidR="00D30D68" w:rsidRPr="003B43C1" w:rsidRDefault="00D30D68" w:rsidP="00D30D68">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среднегодовая численность прикрепленного населения к i-той медицинской организации в j-м году, человек;</w:t>
            </w:r>
          </w:p>
        </w:tc>
      </w:tr>
      <w:tr w:rsidR="00D30D68" w:rsidRPr="003B43C1" w:rsidTr="00D30D68">
        <w:tc>
          <w:tcPr>
            <w:tcW w:w="1304" w:type="dxa"/>
            <w:tcBorders>
              <w:top w:val="nil"/>
              <w:left w:val="nil"/>
              <w:bottom w:val="nil"/>
              <w:right w:val="nil"/>
            </w:tcBorders>
          </w:tcPr>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color w:val="000000"/>
                <w:sz w:val="20"/>
              </w:rPr>
              <w:t>Чмес1</w:t>
            </w:r>
          </w:p>
        </w:tc>
        <w:tc>
          <w:tcPr>
            <w:tcW w:w="7767" w:type="dxa"/>
            <w:tcBorders>
              <w:top w:val="nil"/>
              <w:left w:val="nil"/>
              <w:bottom w:val="nil"/>
              <w:right w:val="nil"/>
            </w:tcBorders>
          </w:tcPr>
          <w:p w:rsidR="00D30D68" w:rsidRPr="003B43C1" w:rsidRDefault="00D30D68" w:rsidP="00D30D68">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численность прикрепленного населения к i-той медицинской организации по состоянию на 1 число первого месяца j-</w:t>
            </w:r>
            <w:proofErr w:type="spellStart"/>
            <w:r w:rsidRPr="003B43C1">
              <w:rPr>
                <w:rFonts w:ascii="Times New Roman" w:hAnsi="Times New Roman" w:cs="Times New Roman"/>
                <w:color w:val="000000"/>
                <w:sz w:val="20"/>
              </w:rPr>
              <w:t>го</w:t>
            </w:r>
            <w:proofErr w:type="spellEnd"/>
            <w:r w:rsidRPr="003B43C1">
              <w:rPr>
                <w:rFonts w:ascii="Times New Roman" w:hAnsi="Times New Roman" w:cs="Times New Roman"/>
                <w:color w:val="000000"/>
                <w:sz w:val="20"/>
              </w:rPr>
              <w:t xml:space="preserve"> года, человек;</w:t>
            </w:r>
          </w:p>
        </w:tc>
      </w:tr>
      <w:tr w:rsidR="00D30D68" w:rsidRPr="003B43C1" w:rsidTr="00D30D68">
        <w:tc>
          <w:tcPr>
            <w:tcW w:w="1304" w:type="dxa"/>
            <w:tcBorders>
              <w:top w:val="nil"/>
              <w:left w:val="nil"/>
              <w:bottom w:val="nil"/>
              <w:right w:val="nil"/>
            </w:tcBorders>
          </w:tcPr>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color w:val="000000"/>
                <w:sz w:val="20"/>
              </w:rPr>
              <w:t>Чмес2</w:t>
            </w:r>
          </w:p>
        </w:tc>
        <w:tc>
          <w:tcPr>
            <w:tcW w:w="7767" w:type="dxa"/>
            <w:tcBorders>
              <w:top w:val="nil"/>
              <w:left w:val="nil"/>
              <w:bottom w:val="nil"/>
              <w:right w:val="nil"/>
            </w:tcBorders>
          </w:tcPr>
          <w:p w:rsidR="00D30D68" w:rsidRPr="003B43C1" w:rsidRDefault="00D30D68" w:rsidP="00D30D68">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численность прикрепленного населения к i-той медицинской организации по состоянию на 1 число второго месяца года, следующего за j-</w:t>
            </w:r>
            <w:proofErr w:type="spellStart"/>
            <w:r w:rsidRPr="003B43C1">
              <w:rPr>
                <w:rFonts w:ascii="Times New Roman" w:hAnsi="Times New Roman" w:cs="Times New Roman"/>
                <w:color w:val="000000"/>
                <w:sz w:val="20"/>
              </w:rPr>
              <w:t>тым</w:t>
            </w:r>
            <w:proofErr w:type="spellEnd"/>
            <w:r w:rsidRPr="003B43C1">
              <w:rPr>
                <w:rFonts w:ascii="Times New Roman" w:hAnsi="Times New Roman" w:cs="Times New Roman"/>
                <w:color w:val="000000"/>
                <w:sz w:val="20"/>
              </w:rPr>
              <w:t>, человек;</w:t>
            </w:r>
          </w:p>
        </w:tc>
      </w:tr>
      <w:tr w:rsidR="00D30D68" w:rsidRPr="003B43C1" w:rsidTr="00D30D68">
        <w:tc>
          <w:tcPr>
            <w:tcW w:w="1304" w:type="dxa"/>
            <w:tcBorders>
              <w:top w:val="nil"/>
              <w:left w:val="nil"/>
              <w:bottom w:val="nil"/>
              <w:right w:val="nil"/>
            </w:tcBorders>
          </w:tcPr>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color w:val="000000"/>
                <w:sz w:val="20"/>
              </w:rPr>
              <w:t>Чмес11</w:t>
            </w:r>
          </w:p>
        </w:tc>
        <w:tc>
          <w:tcPr>
            <w:tcW w:w="7767" w:type="dxa"/>
            <w:tcBorders>
              <w:top w:val="nil"/>
              <w:left w:val="nil"/>
              <w:bottom w:val="nil"/>
              <w:right w:val="nil"/>
            </w:tcBorders>
          </w:tcPr>
          <w:p w:rsidR="00D30D68" w:rsidRPr="003B43C1" w:rsidRDefault="00D30D68" w:rsidP="00D30D68">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численность прикрепленного населения к i-той медицинской организации по состоянию на 1 число одиннадцатого месяца j-</w:t>
            </w:r>
            <w:proofErr w:type="spellStart"/>
            <w:r w:rsidRPr="003B43C1">
              <w:rPr>
                <w:rFonts w:ascii="Times New Roman" w:hAnsi="Times New Roman" w:cs="Times New Roman"/>
                <w:color w:val="000000"/>
                <w:sz w:val="20"/>
              </w:rPr>
              <w:t>го</w:t>
            </w:r>
            <w:proofErr w:type="spellEnd"/>
            <w:r w:rsidRPr="003B43C1">
              <w:rPr>
                <w:rFonts w:ascii="Times New Roman" w:hAnsi="Times New Roman" w:cs="Times New Roman"/>
                <w:color w:val="000000"/>
                <w:sz w:val="20"/>
              </w:rPr>
              <w:t xml:space="preserve"> года, человек;</w:t>
            </w:r>
          </w:p>
        </w:tc>
      </w:tr>
      <w:tr w:rsidR="00D30D68" w:rsidRPr="003B43C1" w:rsidTr="00D30D68">
        <w:tc>
          <w:tcPr>
            <w:tcW w:w="1304" w:type="dxa"/>
            <w:tcBorders>
              <w:top w:val="nil"/>
              <w:left w:val="nil"/>
              <w:bottom w:val="nil"/>
              <w:right w:val="nil"/>
            </w:tcBorders>
          </w:tcPr>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color w:val="000000"/>
                <w:sz w:val="20"/>
              </w:rPr>
              <w:t>Чмес12</w:t>
            </w:r>
          </w:p>
        </w:tc>
        <w:tc>
          <w:tcPr>
            <w:tcW w:w="7767" w:type="dxa"/>
            <w:tcBorders>
              <w:top w:val="nil"/>
              <w:left w:val="nil"/>
              <w:bottom w:val="nil"/>
              <w:right w:val="nil"/>
            </w:tcBorders>
          </w:tcPr>
          <w:p w:rsidR="00D30D68" w:rsidRPr="003B43C1" w:rsidRDefault="00D30D68" w:rsidP="00D30D68">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численность прикрепленного населения к i-той медицинской организации по состоянию на 1 число двенадцатого месяца j-</w:t>
            </w:r>
            <w:proofErr w:type="spellStart"/>
            <w:r w:rsidRPr="003B43C1">
              <w:rPr>
                <w:rFonts w:ascii="Times New Roman" w:hAnsi="Times New Roman" w:cs="Times New Roman"/>
                <w:color w:val="000000"/>
                <w:sz w:val="20"/>
              </w:rPr>
              <w:t>го</w:t>
            </w:r>
            <w:proofErr w:type="spellEnd"/>
            <w:r w:rsidRPr="003B43C1">
              <w:rPr>
                <w:rFonts w:ascii="Times New Roman" w:hAnsi="Times New Roman" w:cs="Times New Roman"/>
                <w:color w:val="000000"/>
                <w:sz w:val="20"/>
              </w:rPr>
              <w:t xml:space="preserve"> года, человек.</w:t>
            </w:r>
          </w:p>
        </w:tc>
      </w:tr>
    </w:tbl>
    <w:p w:rsidR="00D30D68" w:rsidRPr="003B43C1" w:rsidRDefault="00D30D68" w:rsidP="00D30D68">
      <w:pPr>
        <w:pStyle w:val="ConsPlusNormal"/>
        <w:jc w:val="both"/>
        <w:rPr>
          <w:rFonts w:ascii="Times New Roman" w:hAnsi="Times New Roman" w:cs="Times New Roman"/>
          <w:color w:val="000000"/>
          <w:sz w:val="20"/>
        </w:rPr>
      </w:pPr>
    </w:p>
    <w:p w:rsidR="00D30D68" w:rsidRPr="003B43C1" w:rsidRDefault="00D30D68" w:rsidP="00D30D68">
      <w:pPr>
        <w:pStyle w:val="ConsPlusNormal"/>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Объем средств, направляемый в i-ю медицинскую организацию II и III групп за j-</w:t>
      </w:r>
      <w:proofErr w:type="spellStart"/>
      <w:r w:rsidRPr="003B43C1">
        <w:rPr>
          <w:rFonts w:ascii="Times New Roman" w:hAnsi="Times New Roman" w:cs="Times New Roman"/>
          <w:color w:val="000000"/>
          <w:sz w:val="20"/>
        </w:rPr>
        <w:t>тый</w:t>
      </w:r>
      <w:proofErr w:type="spellEnd"/>
      <w:r w:rsidRPr="003B43C1">
        <w:rPr>
          <w:rFonts w:ascii="Times New Roman" w:hAnsi="Times New Roman" w:cs="Times New Roman"/>
          <w:color w:val="000000"/>
          <w:sz w:val="20"/>
        </w:rPr>
        <w:t xml:space="preserve"> период при распределении 70 процентов от объема средств с учетом показателей </w:t>
      </w:r>
      <w:proofErr w:type="gramStart"/>
      <w:r w:rsidRPr="003B43C1">
        <w:rPr>
          <w:rFonts w:ascii="Times New Roman" w:hAnsi="Times New Roman" w:cs="Times New Roman"/>
          <w:color w:val="000000"/>
          <w:sz w:val="20"/>
        </w:rPr>
        <w:t xml:space="preserve">результативности </w:t>
      </w:r>
      <w:r w:rsidRPr="003B43C1">
        <w:rPr>
          <w:rFonts w:ascii="Times New Roman" w:hAnsi="Times New Roman" w:cs="Times New Roman"/>
          <w:noProof/>
          <w:color w:val="000000"/>
          <w:sz w:val="20"/>
        </w:rPr>
        <w:drawing>
          <wp:inline distT="0" distB="0" distL="0" distR="0" wp14:anchorId="0CC6341F" wp14:editId="2ACA46C8">
            <wp:extent cx="800100" cy="304800"/>
            <wp:effectExtent l="0" t="0" r="0" b="0"/>
            <wp:docPr id="38" name="Рисунок 38" descr="base_1_408645_328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408645_32839"/>
                    <pic:cNvPicPr preferRelativeResize="0">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00100" cy="304800"/>
                    </a:xfrm>
                    <a:prstGeom prst="rect">
                      <a:avLst/>
                    </a:prstGeom>
                    <a:noFill/>
                    <a:ln>
                      <a:noFill/>
                    </a:ln>
                  </pic:spPr>
                </pic:pic>
              </a:graphicData>
            </a:graphic>
          </wp:inline>
        </w:drawing>
      </w:r>
      <w:r w:rsidRPr="003B43C1">
        <w:rPr>
          <w:rFonts w:ascii="Times New Roman" w:hAnsi="Times New Roman" w:cs="Times New Roman"/>
          <w:color w:val="000000"/>
          <w:sz w:val="20"/>
        </w:rPr>
        <w:t>,</w:t>
      </w:r>
      <w:proofErr w:type="gramEnd"/>
      <w:r w:rsidRPr="003B43C1">
        <w:rPr>
          <w:rFonts w:ascii="Times New Roman" w:hAnsi="Times New Roman" w:cs="Times New Roman"/>
          <w:color w:val="000000"/>
          <w:sz w:val="20"/>
        </w:rPr>
        <w:t xml:space="preserve"> рассчитывается следующим образом:</w:t>
      </w:r>
    </w:p>
    <w:p w:rsidR="00D30D68" w:rsidRPr="003B43C1" w:rsidRDefault="00D30D68" w:rsidP="00D30D68">
      <w:pPr>
        <w:pStyle w:val="ConsPlusNormal"/>
        <w:jc w:val="both"/>
        <w:rPr>
          <w:rFonts w:ascii="Times New Roman" w:hAnsi="Times New Roman" w:cs="Times New Roman"/>
          <w:color w:val="000000"/>
          <w:sz w:val="20"/>
        </w:rPr>
      </w:pPr>
    </w:p>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2D0A1F01" wp14:editId="7854339D">
            <wp:extent cx="1971675" cy="285750"/>
            <wp:effectExtent l="0" t="0" r="9525" b="0"/>
            <wp:docPr id="37" name="Рисунок 37" descr="base_1_408645_328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408645_32840"/>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971675" cy="285750"/>
                    </a:xfrm>
                    <a:prstGeom prst="rect">
                      <a:avLst/>
                    </a:prstGeom>
                    <a:noFill/>
                    <a:ln>
                      <a:noFill/>
                    </a:ln>
                  </pic:spPr>
                </pic:pic>
              </a:graphicData>
            </a:graphic>
          </wp:inline>
        </w:drawing>
      </w:r>
      <w:r w:rsidRPr="003B43C1">
        <w:rPr>
          <w:rFonts w:ascii="Times New Roman" w:hAnsi="Times New Roman" w:cs="Times New Roman"/>
          <w:color w:val="000000"/>
          <w:sz w:val="20"/>
        </w:rPr>
        <w:t>,</w:t>
      </w:r>
    </w:p>
    <w:p w:rsidR="00D30D68" w:rsidRPr="003B43C1" w:rsidRDefault="00D30D68" w:rsidP="00D30D68">
      <w:pPr>
        <w:pStyle w:val="ConsPlusNormal"/>
        <w:jc w:val="both"/>
        <w:rPr>
          <w:rFonts w:ascii="Times New Roman" w:hAnsi="Times New Roman" w:cs="Times New Roman"/>
          <w:color w:val="000000"/>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D30D68" w:rsidRPr="003B43C1" w:rsidTr="00D30D68">
        <w:tc>
          <w:tcPr>
            <w:tcW w:w="1304" w:type="dxa"/>
            <w:tcBorders>
              <w:top w:val="nil"/>
              <w:left w:val="nil"/>
              <w:bottom w:val="nil"/>
              <w:right w:val="nil"/>
            </w:tcBorders>
          </w:tcPr>
          <w:p w:rsidR="00D30D68" w:rsidRPr="003B43C1" w:rsidRDefault="00D30D68" w:rsidP="00D30D68">
            <w:pPr>
              <w:pStyle w:val="ConsPlusNormal"/>
              <w:rPr>
                <w:rFonts w:ascii="Times New Roman" w:hAnsi="Times New Roman" w:cs="Times New Roman"/>
                <w:color w:val="000000"/>
                <w:sz w:val="20"/>
              </w:rPr>
            </w:pPr>
            <w:r w:rsidRPr="003B43C1">
              <w:rPr>
                <w:rFonts w:ascii="Times New Roman" w:hAnsi="Times New Roman" w:cs="Times New Roman"/>
                <w:color w:val="000000"/>
                <w:sz w:val="20"/>
              </w:rPr>
              <w:t>где:</w:t>
            </w:r>
          </w:p>
        </w:tc>
        <w:tc>
          <w:tcPr>
            <w:tcW w:w="7767" w:type="dxa"/>
            <w:tcBorders>
              <w:top w:val="nil"/>
              <w:left w:val="nil"/>
              <w:bottom w:val="nil"/>
              <w:right w:val="nil"/>
            </w:tcBorders>
          </w:tcPr>
          <w:p w:rsidR="00D30D68" w:rsidRPr="003B43C1" w:rsidRDefault="00D30D68" w:rsidP="00D30D68">
            <w:pPr>
              <w:pStyle w:val="ConsPlusNormal"/>
              <w:rPr>
                <w:rFonts w:ascii="Times New Roman" w:hAnsi="Times New Roman" w:cs="Times New Roman"/>
                <w:color w:val="000000"/>
                <w:sz w:val="20"/>
              </w:rPr>
            </w:pPr>
          </w:p>
        </w:tc>
      </w:tr>
      <w:tr w:rsidR="00D30D68" w:rsidRPr="003B43C1" w:rsidTr="00D30D68">
        <w:tc>
          <w:tcPr>
            <w:tcW w:w="1304" w:type="dxa"/>
            <w:tcBorders>
              <w:top w:val="nil"/>
              <w:left w:val="nil"/>
              <w:bottom w:val="nil"/>
              <w:right w:val="nil"/>
            </w:tcBorders>
          </w:tcPr>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514D0E76" wp14:editId="1430AB99">
                  <wp:extent cx="466725" cy="266700"/>
                  <wp:effectExtent l="0" t="0" r="9525" b="0"/>
                  <wp:docPr id="36" name="Рисунок 36" descr="base_1_408645_328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408645_32841"/>
                          <pic:cNvPicPr preferRelativeResize="0">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66725" cy="266700"/>
                          </a:xfrm>
                          <a:prstGeom prst="rect">
                            <a:avLst/>
                          </a:prstGeom>
                          <a:noFill/>
                          <a:ln>
                            <a:noFill/>
                          </a:ln>
                        </pic:spPr>
                      </pic:pic>
                    </a:graphicData>
                  </a:graphic>
                </wp:inline>
              </w:drawing>
            </w:r>
            <w:r w:rsidRPr="003B43C1">
              <w:rPr>
                <w:rFonts w:ascii="Times New Roman" w:hAnsi="Times New Roman" w:cs="Times New Roman"/>
                <w:color w:val="000000"/>
                <w:sz w:val="20"/>
              </w:rPr>
              <w:t xml:space="preserve"> -</w:t>
            </w:r>
          </w:p>
        </w:tc>
        <w:tc>
          <w:tcPr>
            <w:tcW w:w="7767" w:type="dxa"/>
            <w:tcBorders>
              <w:top w:val="nil"/>
              <w:left w:val="nil"/>
              <w:bottom w:val="nil"/>
              <w:right w:val="nil"/>
            </w:tcBorders>
          </w:tcPr>
          <w:p w:rsidR="00D30D68" w:rsidRPr="003B43C1" w:rsidRDefault="00D30D68" w:rsidP="00D30D68">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численность прикрепленного населения в j-м периоде к i-той медицинской организации II и III групп.</w:t>
            </w:r>
          </w:p>
        </w:tc>
      </w:tr>
    </w:tbl>
    <w:p w:rsidR="00D30D68" w:rsidRPr="003B43C1" w:rsidRDefault="00D30D68" w:rsidP="00D30D68">
      <w:pPr>
        <w:pStyle w:val="ConsPlusNormal"/>
        <w:jc w:val="both"/>
        <w:rPr>
          <w:rFonts w:ascii="Times New Roman" w:hAnsi="Times New Roman" w:cs="Times New Roman"/>
          <w:color w:val="000000"/>
          <w:sz w:val="20"/>
        </w:rPr>
      </w:pPr>
    </w:p>
    <w:p w:rsidR="00D30D68" w:rsidRPr="003B43C1" w:rsidRDefault="00D30D68" w:rsidP="00D30D68">
      <w:pPr>
        <w:pStyle w:val="ConsPlusNormal"/>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2 часть - распределение 30 процентов от объема средств с учетом показателей результативности за соответствующей период.</w:t>
      </w:r>
    </w:p>
    <w:p w:rsidR="00D30D68"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Указанные средства распределяются среди медицинских организаций III группы с учетом абсолютного количества набранных соответствующими медицинскими организациями баллов.</w:t>
      </w:r>
    </w:p>
    <w:p w:rsidR="00D30D68" w:rsidRPr="003B43C1" w:rsidRDefault="00D30D68" w:rsidP="00D30D68">
      <w:pPr>
        <w:pStyle w:val="ConsPlusNormal"/>
        <w:jc w:val="both"/>
        <w:rPr>
          <w:rFonts w:ascii="Times New Roman" w:hAnsi="Times New Roman" w:cs="Times New Roman"/>
          <w:color w:val="000000"/>
          <w:sz w:val="20"/>
        </w:rPr>
      </w:pPr>
    </w:p>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2A33C12F" wp14:editId="1E86EF2F">
            <wp:extent cx="1600200" cy="542925"/>
            <wp:effectExtent l="0" t="0" r="0" b="9525"/>
            <wp:docPr id="35" name="Рисунок 35" descr="base_1_408645_328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_408645_32842"/>
                    <pic:cNvPicPr preferRelativeResize="0">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600200" cy="542925"/>
                    </a:xfrm>
                    <a:prstGeom prst="rect">
                      <a:avLst/>
                    </a:prstGeom>
                    <a:noFill/>
                    <a:ln>
                      <a:noFill/>
                    </a:ln>
                  </pic:spPr>
                </pic:pic>
              </a:graphicData>
            </a:graphic>
          </wp:inline>
        </w:drawing>
      </w:r>
      <w:r w:rsidRPr="003B43C1">
        <w:rPr>
          <w:rFonts w:ascii="Times New Roman" w:hAnsi="Times New Roman" w:cs="Times New Roman"/>
          <w:color w:val="000000"/>
          <w:sz w:val="20"/>
        </w:rPr>
        <w:t>,</w:t>
      </w:r>
    </w:p>
    <w:p w:rsidR="00D30D68" w:rsidRPr="003B43C1" w:rsidRDefault="00D30D68" w:rsidP="00D30D68">
      <w:pPr>
        <w:pStyle w:val="ConsPlusNormal"/>
        <w:jc w:val="both"/>
        <w:rPr>
          <w:rFonts w:ascii="Times New Roman" w:hAnsi="Times New Roman" w:cs="Times New Roman"/>
          <w:color w:val="000000"/>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D30D68" w:rsidRPr="003B43C1" w:rsidTr="00D30D68">
        <w:tc>
          <w:tcPr>
            <w:tcW w:w="1304" w:type="dxa"/>
            <w:tcBorders>
              <w:top w:val="nil"/>
              <w:left w:val="nil"/>
              <w:bottom w:val="nil"/>
              <w:right w:val="nil"/>
            </w:tcBorders>
          </w:tcPr>
          <w:p w:rsidR="00D30D68" w:rsidRPr="003B43C1" w:rsidRDefault="00D30D68" w:rsidP="00D30D68">
            <w:pPr>
              <w:pStyle w:val="ConsPlusNormal"/>
              <w:rPr>
                <w:rFonts w:ascii="Times New Roman" w:hAnsi="Times New Roman" w:cs="Times New Roman"/>
                <w:color w:val="000000"/>
                <w:sz w:val="20"/>
              </w:rPr>
            </w:pPr>
            <w:r w:rsidRPr="003B43C1">
              <w:rPr>
                <w:rFonts w:ascii="Times New Roman" w:hAnsi="Times New Roman" w:cs="Times New Roman"/>
                <w:color w:val="000000"/>
                <w:sz w:val="20"/>
              </w:rPr>
              <w:t>где:</w:t>
            </w:r>
          </w:p>
        </w:tc>
        <w:tc>
          <w:tcPr>
            <w:tcW w:w="7767" w:type="dxa"/>
            <w:tcBorders>
              <w:top w:val="nil"/>
              <w:left w:val="nil"/>
              <w:bottom w:val="nil"/>
              <w:right w:val="nil"/>
            </w:tcBorders>
          </w:tcPr>
          <w:p w:rsidR="00D30D68" w:rsidRPr="003B43C1" w:rsidRDefault="00D30D68" w:rsidP="00D30D68">
            <w:pPr>
              <w:pStyle w:val="ConsPlusNormal"/>
              <w:rPr>
                <w:rFonts w:ascii="Times New Roman" w:hAnsi="Times New Roman" w:cs="Times New Roman"/>
                <w:color w:val="000000"/>
                <w:sz w:val="20"/>
              </w:rPr>
            </w:pPr>
          </w:p>
        </w:tc>
      </w:tr>
      <w:tr w:rsidR="00D30D68" w:rsidRPr="003B43C1" w:rsidTr="00D30D68">
        <w:tc>
          <w:tcPr>
            <w:tcW w:w="1304" w:type="dxa"/>
            <w:tcBorders>
              <w:top w:val="nil"/>
              <w:left w:val="nil"/>
              <w:bottom w:val="nil"/>
              <w:right w:val="nil"/>
            </w:tcBorders>
          </w:tcPr>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3992A003" wp14:editId="491166EF">
                  <wp:extent cx="676275" cy="285750"/>
                  <wp:effectExtent l="0" t="0" r="9525" b="0"/>
                  <wp:docPr id="34" name="Рисунок 34" descr="base_1_408645_328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_408645_32843"/>
                          <pic:cNvPicPr preferRelativeResize="0">
                            <a:picLocks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76275" cy="285750"/>
                          </a:xfrm>
                          <a:prstGeom prst="rect">
                            <a:avLst/>
                          </a:prstGeom>
                          <a:noFill/>
                          <a:ln>
                            <a:noFill/>
                          </a:ln>
                        </pic:spPr>
                      </pic:pic>
                    </a:graphicData>
                  </a:graphic>
                </wp:inline>
              </w:drawing>
            </w:r>
          </w:p>
        </w:tc>
        <w:tc>
          <w:tcPr>
            <w:tcW w:w="7767" w:type="dxa"/>
            <w:tcBorders>
              <w:top w:val="nil"/>
              <w:left w:val="nil"/>
              <w:bottom w:val="nil"/>
              <w:right w:val="nil"/>
            </w:tcBorders>
          </w:tcPr>
          <w:p w:rsidR="00D30D68" w:rsidRPr="003B43C1" w:rsidRDefault="00D30D68" w:rsidP="00D30D68">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объем средств, используемый при распределении 30 процентов от объема средств на стимулирование медицинских организаций за j-</w:t>
            </w:r>
            <w:proofErr w:type="spellStart"/>
            <w:r w:rsidRPr="003B43C1">
              <w:rPr>
                <w:rFonts w:ascii="Times New Roman" w:hAnsi="Times New Roman" w:cs="Times New Roman"/>
                <w:color w:val="000000"/>
                <w:sz w:val="20"/>
              </w:rPr>
              <w:t>ый</w:t>
            </w:r>
            <w:proofErr w:type="spellEnd"/>
            <w:r w:rsidRPr="003B43C1">
              <w:rPr>
                <w:rFonts w:ascii="Times New Roman" w:hAnsi="Times New Roman" w:cs="Times New Roman"/>
                <w:color w:val="000000"/>
                <w:sz w:val="20"/>
              </w:rPr>
              <w:t xml:space="preserve"> период, в расчете на 1 балл, рублей;</w:t>
            </w:r>
          </w:p>
        </w:tc>
      </w:tr>
      <w:tr w:rsidR="00D30D68" w:rsidRPr="003B43C1" w:rsidTr="00D30D68">
        <w:tc>
          <w:tcPr>
            <w:tcW w:w="1304" w:type="dxa"/>
            <w:tcBorders>
              <w:top w:val="nil"/>
              <w:left w:val="nil"/>
              <w:bottom w:val="nil"/>
              <w:right w:val="nil"/>
            </w:tcBorders>
          </w:tcPr>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3BA6C27B" wp14:editId="077FB27E">
                  <wp:extent cx="419100" cy="285750"/>
                  <wp:effectExtent l="0" t="0" r="0" b="0"/>
                  <wp:docPr id="33" name="Рисунок 33" descr="base_1_408645_328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_408645_32844"/>
                          <pic:cNvPicPr preferRelativeResize="0">
                            <a:picLocks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p>
        </w:tc>
        <w:tc>
          <w:tcPr>
            <w:tcW w:w="7767" w:type="dxa"/>
            <w:tcBorders>
              <w:top w:val="nil"/>
              <w:left w:val="nil"/>
              <w:bottom w:val="nil"/>
              <w:right w:val="nil"/>
            </w:tcBorders>
          </w:tcPr>
          <w:p w:rsidR="00D30D68" w:rsidRPr="003B43C1" w:rsidRDefault="00D30D68" w:rsidP="00D30D68">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совокупный объем средств на стимулирование медицинских организаций за j-</w:t>
            </w:r>
            <w:proofErr w:type="spellStart"/>
            <w:r w:rsidRPr="003B43C1">
              <w:rPr>
                <w:rFonts w:ascii="Times New Roman" w:hAnsi="Times New Roman" w:cs="Times New Roman"/>
                <w:color w:val="000000"/>
                <w:sz w:val="20"/>
              </w:rPr>
              <w:t>ый</w:t>
            </w:r>
            <w:proofErr w:type="spellEnd"/>
            <w:r w:rsidRPr="003B43C1">
              <w:rPr>
                <w:rFonts w:ascii="Times New Roman" w:hAnsi="Times New Roman" w:cs="Times New Roman"/>
                <w:color w:val="000000"/>
                <w:sz w:val="20"/>
              </w:rPr>
              <w:t xml:space="preserve"> период, рублей;</w:t>
            </w:r>
          </w:p>
        </w:tc>
      </w:tr>
      <w:tr w:rsidR="00D30D68" w:rsidRPr="003B43C1" w:rsidTr="00D30D68">
        <w:tc>
          <w:tcPr>
            <w:tcW w:w="1304" w:type="dxa"/>
            <w:tcBorders>
              <w:top w:val="nil"/>
              <w:left w:val="nil"/>
              <w:bottom w:val="nil"/>
              <w:right w:val="nil"/>
            </w:tcBorders>
          </w:tcPr>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48EF3C07" wp14:editId="1CDEB17C">
                  <wp:extent cx="581025" cy="285750"/>
                  <wp:effectExtent l="0" t="0" r="9525" b="0"/>
                  <wp:docPr id="32" name="Рисунок 32" descr="base_1_408645_328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1_408645_32845"/>
                          <pic:cNvPicPr preferRelativeResize="0">
                            <a:picLocks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81025" cy="285750"/>
                          </a:xfrm>
                          <a:prstGeom prst="rect">
                            <a:avLst/>
                          </a:prstGeom>
                          <a:noFill/>
                          <a:ln>
                            <a:noFill/>
                          </a:ln>
                        </pic:spPr>
                      </pic:pic>
                    </a:graphicData>
                  </a:graphic>
                </wp:inline>
              </w:drawing>
            </w:r>
          </w:p>
        </w:tc>
        <w:tc>
          <w:tcPr>
            <w:tcW w:w="7767" w:type="dxa"/>
            <w:tcBorders>
              <w:top w:val="nil"/>
              <w:left w:val="nil"/>
              <w:bottom w:val="nil"/>
              <w:right w:val="nil"/>
            </w:tcBorders>
          </w:tcPr>
          <w:p w:rsidR="00D30D68" w:rsidRPr="003B43C1" w:rsidRDefault="00D30D68" w:rsidP="00D30D68">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количество баллов, набранных в j-м периоде всеми медицинскими организациями III группы.</w:t>
            </w:r>
          </w:p>
        </w:tc>
      </w:tr>
    </w:tbl>
    <w:p w:rsidR="00D30D68" w:rsidRPr="003B43C1" w:rsidRDefault="00D30D68" w:rsidP="00D30D68">
      <w:pPr>
        <w:pStyle w:val="ConsPlusNormal"/>
        <w:jc w:val="both"/>
        <w:rPr>
          <w:rFonts w:ascii="Times New Roman" w:hAnsi="Times New Roman" w:cs="Times New Roman"/>
          <w:color w:val="000000"/>
          <w:sz w:val="20"/>
        </w:rPr>
      </w:pPr>
    </w:p>
    <w:p w:rsidR="00D30D68" w:rsidRPr="003B43C1" w:rsidRDefault="00D30D68" w:rsidP="00D30D68">
      <w:pPr>
        <w:pStyle w:val="ConsPlusNormal"/>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Объем средств, направляемый в i-ю медицинскую организацию III группы за j-</w:t>
      </w:r>
      <w:proofErr w:type="spellStart"/>
      <w:r w:rsidRPr="003B43C1">
        <w:rPr>
          <w:rFonts w:ascii="Times New Roman" w:hAnsi="Times New Roman" w:cs="Times New Roman"/>
          <w:color w:val="000000"/>
          <w:sz w:val="20"/>
        </w:rPr>
        <w:t>тый</w:t>
      </w:r>
      <w:proofErr w:type="spellEnd"/>
      <w:r w:rsidRPr="003B43C1">
        <w:rPr>
          <w:rFonts w:ascii="Times New Roman" w:hAnsi="Times New Roman" w:cs="Times New Roman"/>
          <w:color w:val="000000"/>
          <w:sz w:val="20"/>
        </w:rPr>
        <w:t xml:space="preserve"> период, при распределении 30 процентов от объема средств на стимулирование медицинских </w:t>
      </w:r>
      <w:proofErr w:type="gramStart"/>
      <w:r w:rsidRPr="003B43C1">
        <w:rPr>
          <w:rFonts w:ascii="Times New Roman" w:hAnsi="Times New Roman" w:cs="Times New Roman"/>
          <w:color w:val="000000"/>
          <w:sz w:val="20"/>
        </w:rPr>
        <w:t xml:space="preserve">организаций </w:t>
      </w:r>
      <w:r w:rsidRPr="003B43C1">
        <w:rPr>
          <w:rFonts w:ascii="Times New Roman" w:hAnsi="Times New Roman" w:cs="Times New Roman"/>
          <w:noProof/>
          <w:color w:val="000000"/>
          <w:sz w:val="20"/>
        </w:rPr>
        <w:drawing>
          <wp:inline distT="0" distB="0" distL="0" distR="0" wp14:anchorId="264BACD4" wp14:editId="4031FF22">
            <wp:extent cx="866775" cy="304800"/>
            <wp:effectExtent l="0" t="0" r="9525" b="0"/>
            <wp:docPr id="31" name="Рисунок 31" descr="base_1_408645_328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1_408645_32846"/>
                    <pic:cNvPicPr preferRelativeResize="0">
                      <a:picLocks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66775" cy="304800"/>
                    </a:xfrm>
                    <a:prstGeom prst="rect">
                      <a:avLst/>
                    </a:prstGeom>
                    <a:noFill/>
                    <a:ln>
                      <a:noFill/>
                    </a:ln>
                  </pic:spPr>
                </pic:pic>
              </a:graphicData>
            </a:graphic>
          </wp:inline>
        </w:drawing>
      </w:r>
      <w:r w:rsidRPr="003B43C1">
        <w:rPr>
          <w:rFonts w:ascii="Times New Roman" w:hAnsi="Times New Roman" w:cs="Times New Roman"/>
          <w:color w:val="000000"/>
          <w:sz w:val="20"/>
        </w:rPr>
        <w:t>,</w:t>
      </w:r>
      <w:proofErr w:type="gramEnd"/>
      <w:r w:rsidRPr="003B43C1">
        <w:rPr>
          <w:rFonts w:ascii="Times New Roman" w:hAnsi="Times New Roman" w:cs="Times New Roman"/>
          <w:color w:val="000000"/>
          <w:sz w:val="20"/>
        </w:rPr>
        <w:t xml:space="preserve"> рассчитывается следующим образом:</w:t>
      </w:r>
    </w:p>
    <w:p w:rsidR="00D30D68" w:rsidRPr="003B43C1" w:rsidRDefault="00D30D68" w:rsidP="00D30D68">
      <w:pPr>
        <w:pStyle w:val="ConsPlusNormal"/>
        <w:jc w:val="both"/>
        <w:rPr>
          <w:rFonts w:ascii="Times New Roman" w:hAnsi="Times New Roman" w:cs="Times New Roman"/>
          <w:color w:val="000000"/>
          <w:sz w:val="20"/>
        </w:rPr>
      </w:pPr>
    </w:p>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59158514" wp14:editId="299F4648">
            <wp:extent cx="2047875" cy="285750"/>
            <wp:effectExtent l="0" t="0" r="9525" b="0"/>
            <wp:docPr id="30" name="Рисунок 30" descr="base_1_408645_328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408645_32847"/>
                    <pic:cNvPicPr preferRelativeResize="0">
                      <a:picLocks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047875" cy="285750"/>
                    </a:xfrm>
                    <a:prstGeom prst="rect">
                      <a:avLst/>
                    </a:prstGeom>
                    <a:noFill/>
                    <a:ln>
                      <a:noFill/>
                    </a:ln>
                  </pic:spPr>
                </pic:pic>
              </a:graphicData>
            </a:graphic>
          </wp:inline>
        </w:drawing>
      </w:r>
    </w:p>
    <w:p w:rsidR="00D30D68" w:rsidRPr="003B43C1" w:rsidRDefault="00D30D68" w:rsidP="00D30D68">
      <w:pPr>
        <w:pStyle w:val="ConsPlusNormal"/>
        <w:jc w:val="both"/>
        <w:rPr>
          <w:rFonts w:ascii="Times New Roman" w:hAnsi="Times New Roman" w:cs="Times New Roman"/>
          <w:color w:val="000000"/>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D30D68" w:rsidRPr="003B43C1" w:rsidTr="00D30D68">
        <w:tc>
          <w:tcPr>
            <w:tcW w:w="1304" w:type="dxa"/>
            <w:tcBorders>
              <w:top w:val="nil"/>
              <w:left w:val="nil"/>
              <w:bottom w:val="nil"/>
              <w:right w:val="nil"/>
            </w:tcBorders>
          </w:tcPr>
          <w:p w:rsidR="00D30D68" w:rsidRPr="003B43C1" w:rsidRDefault="00D30D68" w:rsidP="00D30D68">
            <w:pPr>
              <w:pStyle w:val="ConsPlusNormal"/>
              <w:rPr>
                <w:rFonts w:ascii="Times New Roman" w:hAnsi="Times New Roman" w:cs="Times New Roman"/>
                <w:color w:val="000000"/>
                <w:sz w:val="20"/>
              </w:rPr>
            </w:pPr>
            <w:r w:rsidRPr="003B43C1">
              <w:rPr>
                <w:rFonts w:ascii="Times New Roman" w:hAnsi="Times New Roman" w:cs="Times New Roman"/>
                <w:color w:val="000000"/>
                <w:sz w:val="20"/>
              </w:rPr>
              <w:t>где:</w:t>
            </w:r>
          </w:p>
        </w:tc>
        <w:tc>
          <w:tcPr>
            <w:tcW w:w="7767" w:type="dxa"/>
            <w:tcBorders>
              <w:top w:val="nil"/>
              <w:left w:val="nil"/>
              <w:bottom w:val="nil"/>
              <w:right w:val="nil"/>
            </w:tcBorders>
          </w:tcPr>
          <w:p w:rsidR="00D30D68" w:rsidRPr="003B43C1" w:rsidRDefault="00D30D68" w:rsidP="00D30D68">
            <w:pPr>
              <w:pStyle w:val="ConsPlusNormal"/>
              <w:rPr>
                <w:rFonts w:ascii="Times New Roman" w:hAnsi="Times New Roman" w:cs="Times New Roman"/>
                <w:color w:val="000000"/>
                <w:sz w:val="20"/>
              </w:rPr>
            </w:pPr>
          </w:p>
        </w:tc>
      </w:tr>
      <w:tr w:rsidR="00D30D68" w:rsidRPr="003B43C1" w:rsidTr="00D30D68">
        <w:tc>
          <w:tcPr>
            <w:tcW w:w="1304" w:type="dxa"/>
            <w:tcBorders>
              <w:top w:val="nil"/>
              <w:left w:val="nil"/>
              <w:bottom w:val="nil"/>
              <w:right w:val="nil"/>
            </w:tcBorders>
          </w:tcPr>
          <w:p w:rsidR="00D30D68" w:rsidRPr="003B43C1" w:rsidRDefault="00D30D68" w:rsidP="00D30D68">
            <w:pPr>
              <w:pStyle w:val="ConsPlusNormal"/>
              <w:jc w:val="center"/>
              <w:rPr>
                <w:rFonts w:ascii="Times New Roman" w:hAnsi="Times New Roman" w:cs="Times New Roman"/>
                <w:color w:val="000000"/>
                <w:sz w:val="20"/>
              </w:rPr>
            </w:pPr>
            <w:r w:rsidRPr="003B43C1">
              <w:rPr>
                <w:rFonts w:ascii="Times New Roman" w:hAnsi="Times New Roman" w:cs="Times New Roman"/>
                <w:noProof/>
                <w:color w:val="000000"/>
                <w:sz w:val="20"/>
              </w:rPr>
              <w:drawing>
                <wp:inline distT="0" distB="0" distL="0" distR="0" wp14:anchorId="5E57EEDA" wp14:editId="6E7311F6">
                  <wp:extent cx="447675" cy="266700"/>
                  <wp:effectExtent l="0" t="0" r="9525" b="0"/>
                  <wp:docPr id="29" name="Рисунок 29" descr="base_1_408645_328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408645_32848"/>
                          <pic:cNvPicPr preferRelativeResize="0">
                            <a:picLocks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47675" cy="266700"/>
                          </a:xfrm>
                          <a:prstGeom prst="rect">
                            <a:avLst/>
                          </a:prstGeom>
                          <a:noFill/>
                          <a:ln>
                            <a:noFill/>
                          </a:ln>
                        </pic:spPr>
                      </pic:pic>
                    </a:graphicData>
                  </a:graphic>
                </wp:inline>
              </w:drawing>
            </w:r>
          </w:p>
        </w:tc>
        <w:tc>
          <w:tcPr>
            <w:tcW w:w="7767" w:type="dxa"/>
            <w:tcBorders>
              <w:top w:val="nil"/>
              <w:left w:val="nil"/>
              <w:bottom w:val="nil"/>
              <w:right w:val="nil"/>
            </w:tcBorders>
          </w:tcPr>
          <w:p w:rsidR="00D30D68" w:rsidRPr="003B43C1" w:rsidRDefault="00D30D68" w:rsidP="00D30D68">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количество баллов, набранных в j-м периоде i-той медицинской организацией III группы.</w:t>
            </w:r>
          </w:p>
        </w:tc>
      </w:tr>
    </w:tbl>
    <w:p w:rsidR="00D72971" w:rsidRPr="003B43C1" w:rsidRDefault="00D72971" w:rsidP="00D72971">
      <w:pPr>
        <w:pStyle w:val="ConsPlusNormal"/>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Если по итогам года отсутствуют медицинские организации, включенные в III группу, средства, предназначенные для осуществления стимулирующих выплат медицинским организациям III группы, распределяются между медицинскими организациями II группы в соответствии с установленной методикой (с учетом численности прикрепленного населения).</w:t>
      </w:r>
    </w:p>
    <w:p w:rsidR="00D30D68" w:rsidRPr="003B43C1" w:rsidRDefault="00D30D68" w:rsidP="00D30D68">
      <w:pPr>
        <w:pStyle w:val="ConsPlusNormal"/>
        <w:jc w:val="both"/>
        <w:rPr>
          <w:rFonts w:ascii="Times New Roman" w:hAnsi="Times New Roman" w:cs="Times New Roman"/>
          <w:color w:val="000000"/>
          <w:sz w:val="20"/>
        </w:rPr>
      </w:pPr>
    </w:p>
    <w:p w:rsidR="00D30D68" w:rsidRPr="003B43C1" w:rsidRDefault="00D30D68" w:rsidP="00D30D68">
      <w:pPr>
        <w:pStyle w:val="ConsPlusNormal"/>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Общий объем средств, направляемых на оплату медицинской помощи с учетом показателей результативности деятельности в медицинскую организацию III группы за j-</w:t>
      </w:r>
      <w:proofErr w:type="spellStart"/>
      <w:r w:rsidRPr="003B43C1">
        <w:rPr>
          <w:rFonts w:ascii="Times New Roman" w:hAnsi="Times New Roman" w:cs="Times New Roman"/>
          <w:color w:val="000000"/>
          <w:sz w:val="20"/>
        </w:rPr>
        <w:t>тый</w:t>
      </w:r>
      <w:proofErr w:type="spellEnd"/>
      <w:r w:rsidRPr="003B43C1">
        <w:rPr>
          <w:rFonts w:ascii="Times New Roman" w:hAnsi="Times New Roman" w:cs="Times New Roman"/>
          <w:color w:val="000000"/>
          <w:sz w:val="20"/>
        </w:rPr>
        <w:t xml:space="preserve"> период определяется путем суммирования 1 и 2 частей, а для медицинских организаций I группы за j-</w:t>
      </w:r>
      <w:proofErr w:type="spellStart"/>
      <w:r w:rsidRPr="003B43C1">
        <w:rPr>
          <w:rFonts w:ascii="Times New Roman" w:hAnsi="Times New Roman" w:cs="Times New Roman"/>
          <w:color w:val="000000"/>
          <w:sz w:val="20"/>
        </w:rPr>
        <w:t>тый</w:t>
      </w:r>
      <w:proofErr w:type="spellEnd"/>
      <w:r w:rsidRPr="003B43C1">
        <w:rPr>
          <w:rFonts w:ascii="Times New Roman" w:hAnsi="Times New Roman" w:cs="Times New Roman"/>
          <w:color w:val="000000"/>
          <w:sz w:val="20"/>
        </w:rPr>
        <w:t xml:space="preserve"> период - равняется нулю.</w:t>
      </w:r>
    </w:p>
    <w:p w:rsidR="00D30D68"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Осуществление выплат стимулирующего характера в полном объеме медицинской организации, оказывающей медицинскую помощь в амбулаторных условиях, по результатам оценки ее деятельности, производит</w:t>
      </w:r>
      <w:r w:rsidR="00846280" w:rsidRPr="003B43C1">
        <w:rPr>
          <w:rFonts w:ascii="Times New Roman" w:hAnsi="Times New Roman" w:cs="Times New Roman"/>
          <w:color w:val="000000"/>
          <w:sz w:val="20"/>
        </w:rPr>
        <w:t>ся</w:t>
      </w:r>
      <w:r w:rsidRPr="003B43C1">
        <w:rPr>
          <w:rFonts w:ascii="Times New Roman" w:hAnsi="Times New Roman" w:cs="Times New Roman"/>
          <w:color w:val="000000"/>
          <w:sz w:val="20"/>
        </w:rPr>
        <w:t xml:space="preserve"> при условии фактического выполнения не менее 90 </w:t>
      </w:r>
      <w:proofErr w:type="gramStart"/>
      <w:r w:rsidRPr="003B43C1">
        <w:rPr>
          <w:rFonts w:ascii="Times New Roman" w:hAnsi="Times New Roman" w:cs="Times New Roman"/>
          <w:color w:val="000000"/>
          <w:sz w:val="20"/>
        </w:rPr>
        <w:t>процентов</w:t>
      </w:r>
      <w:proofErr w:type="gramEnd"/>
      <w:r w:rsidRPr="003B43C1">
        <w:rPr>
          <w:rFonts w:ascii="Times New Roman" w:hAnsi="Times New Roman" w:cs="Times New Roman"/>
          <w:color w:val="000000"/>
          <w:sz w:val="20"/>
        </w:rPr>
        <w:t xml:space="preserve"> установленных решением Комиссии объемов предоставления медицинской помощи с профилактической и иными целями, а также по поводу заболеваний (посещений и обращений соответственно).</w:t>
      </w:r>
    </w:p>
    <w:p w:rsidR="00D30D68" w:rsidRPr="003B43C1" w:rsidRDefault="00D30D68" w:rsidP="00D30D68">
      <w:pPr>
        <w:pStyle w:val="ConsPlusNormal"/>
        <w:spacing w:before="220"/>
        <w:ind w:firstLine="540"/>
        <w:jc w:val="both"/>
        <w:rPr>
          <w:rFonts w:ascii="Times New Roman" w:hAnsi="Times New Roman" w:cs="Times New Roman"/>
          <w:color w:val="000000"/>
          <w:sz w:val="20"/>
        </w:rPr>
      </w:pPr>
      <w:r w:rsidRPr="003B43C1">
        <w:rPr>
          <w:rFonts w:ascii="Times New Roman" w:hAnsi="Times New Roman" w:cs="Times New Roman"/>
          <w:color w:val="000000"/>
          <w:sz w:val="20"/>
        </w:rPr>
        <w:t xml:space="preserve">При условии выполнения медицинской организацией менее 90 процентов указанного объема медицинской помощи, </w:t>
      </w:r>
      <w:r w:rsidR="007B49F2" w:rsidRPr="003B43C1">
        <w:rPr>
          <w:rFonts w:ascii="Times New Roman" w:hAnsi="Times New Roman" w:cs="Times New Roman"/>
          <w:color w:val="000000"/>
          <w:sz w:val="20"/>
        </w:rPr>
        <w:t>п</w:t>
      </w:r>
      <w:r w:rsidR="00846280" w:rsidRPr="003B43C1">
        <w:rPr>
          <w:rFonts w:ascii="Times New Roman" w:hAnsi="Times New Roman" w:cs="Times New Roman"/>
          <w:color w:val="000000"/>
          <w:sz w:val="20"/>
        </w:rPr>
        <w:t>рименя</w:t>
      </w:r>
      <w:r w:rsidR="007B49F2" w:rsidRPr="003B43C1">
        <w:rPr>
          <w:rFonts w:ascii="Times New Roman" w:hAnsi="Times New Roman" w:cs="Times New Roman"/>
          <w:color w:val="000000"/>
          <w:sz w:val="20"/>
        </w:rPr>
        <w:t>ю</w:t>
      </w:r>
      <w:r w:rsidR="00846280" w:rsidRPr="003B43C1">
        <w:rPr>
          <w:rFonts w:ascii="Times New Roman" w:hAnsi="Times New Roman" w:cs="Times New Roman"/>
          <w:color w:val="000000"/>
          <w:sz w:val="20"/>
        </w:rPr>
        <w:t>тся</w:t>
      </w:r>
      <w:r w:rsidRPr="003B43C1">
        <w:rPr>
          <w:rFonts w:ascii="Times New Roman" w:hAnsi="Times New Roman" w:cs="Times New Roman"/>
          <w:color w:val="000000"/>
          <w:sz w:val="20"/>
        </w:rPr>
        <w:t xml:space="preserve"> понижающи</w:t>
      </w:r>
      <w:r w:rsidR="007B49F2" w:rsidRPr="003B43C1">
        <w:rPr>
          <w:rFonts w:ascii="Times New Roman" w:hAnsi="Times New Roman" w:cs="Times New Roman"/>
          <w:color w:val="000000"/>
          <w:sz w:val="20"/>
        </w:rPr>
        <w:t>е</w:t>
      </w:r>
      <w:r w:rsidRPr="003B43C1">
        <w:rPr>
          <w:rFonts w:ascii="Times New Roman" w:hAnsi="Times New Roman" w:cs="Times New Roman"/>
          <w:color w:val="000000"/>
          <w:sz w:val="20"/>
        </w:rPr>
        <w:t xml:space="preserve"> коэффициенты к размеру стимулирующих выплат в зависимости от процента выполнения объемов медицинской помощи</w:t>
      </w:r>
      <w:r w:rsidR="007B49F2" w:rsidRPr="003B43C1">
        <w:rPr>
          <w:rFonts w:ascii="Times New Roman" w:hAnsi="Times New Roman" w:cs="Times New Roman"/>
          <w:color w:val="000000"/>
          <w:sz w:val="20"/>
        </w:rPr>
        <w:t>:</w:t>
      </w:r>
    </w:p>
    <w:p w:rsidR="007B49F2" w:rsidRPr="003B43C1" w:rsidRDefault="007B49F2" w:rsidP="007B49F2">
      <w:pPr>
        <w:pStyle w:val="ConsPlusNormal"/>
        <w:rPr>
          <w:rFonts w:ascii="Times New Roman" w:hAnsi="Times New Roman" w:cs="Times New Roman"/>
          <w:sz w:val="20"/>
        </w:rPr>
      </w:pPr>
      <w:r w:rsidRPr="003B43C1">
        <w:rPr>
          <w:rFonts w:ascii="Times New Roman" w:hAnsi="Times New Roman" w:cs="Times New Roman"/>
          <w:sz w:val="20"/>
        </w:rPr>
        <w:tab/>
        <w:t xml:space="preserve">Менее 50%        </w:t>
      </w:r>
      <w:r w:rsidR="00B72829" w:rsidRPr="003B43C1">
        <w:rPr>
          <w:rFonts w:ascii="Times New Roman" w:hAnsi="Times New Roman" w:cs="Times New Roman"/>
          <w:sz w:val="20"/>
        </w:rPr>
        <w:t xml:space="preserve"> </w:t>
      </w:r>
      <w:r w:rsidRPr="003B43C1">
        <w:rPr>
          <w:rFonts w:ascii="Times New Roman" w:hAnsi="Times New Roman" w:cs="Times New Roman"/>
          <w:sz w:val="20"/>
        </w:rPr>
        <w:t xml:space="preserve"> - 0,9</w:t>
      </w:r>
      <w:r w:rsidR="0051078F" w:rsidRPr="003B43C1">
        <w:rPr>
          <w:rFonts w:ascii="Times New Roman" w:hAnsi="Times New Roman" w:cs="Times New Roman"/>
          <w:sz w:val="20"/>
        </w:rPr>
        <w:t>5</w:t>
      </w:r>
      <w:r w:rsidRPr="003B43C1">
        <w:rPr>
          <w:rFonts w:ascii="Times New Roman" w:hAnsi="Times New Roman" w:cs="Times New Roman"/>
          <w:sz w:val="20"/>
        </w:rPr>
        <w:t>;</w:t>
      </w:r>
    </w:p>
    <w:p w:rsidR="007B49F2" w:rsidRPr="003B43C1" w:rsidRDefault="007B49F2" w:rsidP="007B49F2">
      <w:pPr>
        <w:pStyle w:val="ConsPlusNormal"/>
        <w:rPr>
          <w:rFonts w:ascii="Times New Roman" w:hAnsi="Times New Roman" w:cs="Times New Roman"/>
          <w:sz w:val="20"/>
        </w:rPr>
      </w:pPr>
      <w:r w:rsidRPr="003B43C1">
        <w:rPr>
          <w:rFonts w:ascii="Times New Roman" w:hAnsi="Times New Roman" w:cs="Times New Roman"/>
          <w:sz w:val="20"/>
        </w:rPr>
        <w:tab/>
        <w:t xml:space="preserve">От 50% до 70% </w:t>
      </w:r>
      <w:r w:rsidR="00B72829" w:rsidRPr="003B43C1">
        <w:rPr>
          <w:rFonts w:ascii="Times New Roman" w:hAnsi="Times New Roman" w:cs="Times New Roman"/>
          <w:sz w:val="20"/>
        </w:rPr>
        <w:t xml:space="preserve"> </w:t>
      </w:r>
      <w:r w:rsidRPr="003B43C1">
        <w:rPr>
          <w:rFonts w:ascii="Times New Roman" w:hAnsi="Times New Roman" w:cs="Times New Roman"/>
          <w:sz w:val="20"/>
        </w:rPr>
        <w:t xml:space="preserve"> - 0,9</w:t>
      </w:r>
      <w:r w:rsidR="0051078F" w:rsidRPr="003B43C1">
        <w:rPr>
          <w:rFonts w:ascii="Times New Roman" w:hAnsi="Times New Roman" w:cs="Times New Roman"/>
          <w:sz w:val="20"/>
        </w:rPr>
        <w:t>7</w:t>
      </w:r>
      <w:r w:rsidRPr="003B43C1">
        <w:rPr>
          <w:rFonts w:ascii="Times New Roman" w:hAnsi="Times New Roman" w:cs="Times New Roman"/>
          <w:sz w:val="20"/>
        </w:rPr>
        <w:t>;</w:t>
      </w:r>
    </w:p>
    <w:p w:rsidR="007B49F2" w:rsidRPr="003B43C1" w:rsidRDefault="007B49F2" w:rsidP="007B49F2">
      <w:pPr>
        <w:pStyle w:val="ConsPlusNormal"/>
        <w:rPr>
          <w:rFonts w:ascii="Times New Roman" w:hAnsi="Times New Roman" w:cs="Times New Roman"/>
          <w:sz w:val="20"/>
        </w:rPr>
      </w:pPr>
      <w:r w:rsidRPr="003B43C1">
        <w:rPr>
          <w:rFonts w:ascii="Times New Roman" w:hAnsi="Times New Roman" w:cs="Times New Roman"/>
          <w:sz w:val="20"/>
        </w:rPr>
        <w:tab/>
        <w:t xml:space="preserve">От 70% до 90    </w:t>
      </w:r>
      <w:r w:rsidR="00B72829" w:rsidRPr="003B43C1">
        <w:rPr>
          <w:rFonts w:ascii="Times New Roman" w:hAnsi="Times New Roman" w:cs="Times New Roman"/>
          <w:sz w:val="20"/>
        </w:rPr>
        <w:t xml:space="preserve">  </w:t>
      </w:r>
      <w:r w:rsidRPr="003B43C1">
        <w:rPr>
          <w:rFonts w:ascii="Times New Roman" w:hAnsi="Times New Roman" w:cs="Times New Roman"/>
          <w:sz w:val="20"/>
        </w:rPr>
        <w:t>- 0,98</w:t>
      </w:r>
      <w:r w:rsidR="00B72829" w:rsidRPr="003B43C1">
        <w:rPr>
          <w:rFonts w:ascii="Times New Roman" w:hAnsi="Times New Roman" w:cs="Times New Roman"/>
          <w:sz w:val="20"/>
        </w:rPr>
        <w:t>.</w:t>
      </w:r>
    </w:p>
    <w:p w:rsidR="007B49F2" w:rsidRPr="003B43C1" w:rsidRDefault="007B49F2" w:rsidP="00B82045">
      <w:pPr>
        <w:pStyle w:val="ConsPlusNormal"/>
        <w:jc w:val="both"/>
        <w:rPr>
          <w:rFonts w:ascii="Times New Roman" w:hAnsi="Times New Roman" w:cs="Times New Roman"/>
          <w:sz w:val="20"/>
        </w:rPr>
      </w:pPr>
      <w:r w:rsidRPr="003B43C1">
        <w:rPr>
          <w:rFonts w:ascii="Times New Roman" w:hAnsi="Times New Roman" w:cs="Times New Roman"/>
          <w:sz w:val="20"/>
        </w:rPr>
        <w:tab/>
      </w:r>
    </w:p>
    <w:p w:rsidR="00D30D68" w:rsidRPr="003B43C1" w:rsidRDefault="007B49F2" w:rsidP="00B82045">
      <w:pPr>
        <w:pStyle w:val="ConsPlusNormal"/>
        <w:jc w:val="both"/>
        <w:rPr>
          <w:rFonts w:ascii="Times New Roman" w:hAnsi="Times New Roman" w:cs="Times New Roman"/>
          <w:color w:val="000000"/>
          <w:sz w:val="20"/>
        </w:rPr>
      </w:pPr>
      <w:r w:rsidRPr="003B43C1">
        <w:rPr>
          <w:rFonts w:ascii="Times New Roman" w:hAnsi="Times New Roman" w:cs="Times New Roman"/>
          <w:sz w:val="20"/>
        </w:rPr>
        <w:tab/>
      </w:r>
      <w:r w:rsidR="00D30D68" w:rsidRPr="003B43C1">
        <w:rPr>
          <w:rFonts w:ascii="Times New Roman" w:hAnsi="Times New Roman" w:cs="Times New Roman"/>
          <w:color w:val="000000"/>
          <w:sz w:val="20"/>
        </w:rPr>
        <w:t>В условиях распространения новой коронавирусной инфекции (COVID-19) методика расчета показателя может быть скорректирована на предмет исключения из расчета периода, когда деятельность медицинской организации (в части соответствующего направления деятельности) была приостановлена приказом руководителя медицинской организации за расчетный период путем перерасчета к значению за период.</w:t>
      </w:r>
    </w:p>
    <w:p w:rsidR="007903F7" w:rsidRPr="003B43C1" w:rsidRDefault="007903F7" w:rsidP="007903F7">
      <w:pPr>
        <w:pStyle w:val="ConsPlusNormal"/>
        <w:jc w:val="both"/>
        <w:rPr>
          <w:rFonts w:ascii="Times New Roman" w:hAnsi="Times New Roman" w:cs="Times New Roman"/>
          <w:color w:val="000000"/>
          <w:sz w:val="20"/>
        </w:rPr>
      </w:pPr>
    </w:p>
    <w:p w:rsidR="007903F7" w:rsidRPr="003B43C1" w:rsidRDefault="007903F7" w:rsidP="007903F7">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ab/>
      </w:r>
      <w:r w:rsidRPr="00655E3B">
        <w:rPr>
          <w:rFonts w:ascii="Times New Roman" w:hAnsi="Times New Roman" w:cs="Times New Roman"/>
          <w:color w:val="000000"/>
          <w:sz w:val="20"/>
        </w:rPr>
        <w:t>С учетом неблагоприятной эпидемиологической обстановки, связанной с распространением новой коронавирусной инфекции (COVID-19), и особенностей оказания медицинской помощи в амбулаторных условиях, финансовое обеспечение медицинской помощи, оказанной медицинской организацией, имеющей прикрепившихся лиц, будет осуществляться с учетом показателей резу</w:t>
      </w:r>
      <w:r w:rsidR="007B3B9E" w:rsidRPr="00655E3B">
        <w:rPr>
          <w:rFonts w:ascii="Times New Roman" w:hAnsi="Times New Roman" w:cs="Times New Roman"/>
          <w:color w:val="000000"/>
          <w:sz w:val="20"/>
        </w:rPr>
        <w:t>льтативности деятельности с 01.</w:t>
      </w:r>
      <w:r w:rsidR="00655E3B" w:rsidRPr="00655E3B">
        <w:rPr>
          <w:rFonts w:ascii="Times New Roman" w:hAnsi="Times New Roman" w:cs="Times New Roman"/>
          <w:color w:val="000000"/>
          <w:sz w:val="20"/>
        </w:rPr>
        <w:t>12</w:t>
      </w:r>
      <w:r w:rsidRPr="00655E3B">
        <w:rPr>
          <w:rFonts w:ascii="Times New Roman" w:hAnsi="Times New Roman" w:cs="Times New Roman"/>
          <w:color w:val="000000"/>
          <w:sz w:val="20"/>
        </w:rPr>
        <w:t>.2022г.</w:t>
      </w:r>
    </w:p>
    <w:p w:rsidR="007903F7" w:rsidRPr="003B43C1" w:rsidRDefault="007903F7" w:rsidP="007903F7">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ab/>
      </w:r>
    </w:p>
    <w:p w:rsidR="007903F7" w:rsidRPr="003B43C1" w:rsidRDefault="007903F7" w:rsidP="007903F7">
      <w:pPr>
        <w:pStyle w:val="ConsPlusNormal"/>
        <w:jc w:val="both"/>
        <w:rPr>
          <w:rFonts w:ascii="Times New Roman" w:hAnsi="Times New Roman" w:cs="Times New Roman"/>
          <w:color w:val="000000"/>
          <w:sz w:val="20"/>
        </w:rPr>
      </w:pPr>
      <w:r w:rsidRPr="003B43C1">
        <w:rPr>
          <w:rFonts w:ascii="Times New Roman" w:hAnsi="Times New Roman" w:cs="Times New Roman"/>
          <w:color w:val="000000"/>
          <w:sz w:val="20"/>
        </w:rPr>
        <w:tab/>
        <w:t>До этого момента долю средств, направляемых на выплаты медицинским организациям за достижение показателей результативности деятельности (Рез) считать равной нулю: (Рез = 0).</w:t>
      </w:r>
    </w:p>
    <w:p w:rsidR="007903F7" w:rsidRPr="003B43C1" w:rsidRDefault="007903F7" w:rsidP="00B82045">
      <w:pPr>
        <w:pStyle w:val="ConsPlusNormal"/>
        <w:jc w:val="both"/>
        <w:rPr>
          <w:rFonts w:ascii="Times New Roman" w:hAnsi="Times New Roman" w:cs="Times New Roman"/>
          <w:color w:val="000000"/>
          <w:sz w:val="20"/>
        </w:rPr>
      </w:pPr>
    </w:p>
    <w:sectPr w:rsidR="007903F7" w:rsidRPr="003B43C1" w:rsidSect="003B43C1">
      <w:pgSz w:w="16838" w:h="11906" w:orient="landscape"/>
      <w:pgMar w:top="567" w:right="1134" w:bottom="142"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ucida Grande CY">
    <w:charset w:val="59"/>
    <w:family w:val="auto"/>
    <w:pitch w:val="variable"/>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News Gothic MT">
    <w:charset w:val="00"/>
    <w:family w:val="swiss"/>
    <w:pitch w:val="variable"/>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Adobe Garamond Pro">
    <w:panose1 w:val="00000000000000000000"/>
    <w:charset w:val="00"/>
    <w:family w:val="roman"/>
    <w:notTrueType/>
    <w:pitch w:val="variable"/>
    <w:sig w:usb0="00000007" w:usb1="00000001" w:usb2="00000000" w:usb3="00000000" w:csb0="00000093" w:csb1="00000000"/>
  </w:font>
  <w:font w:name="Swiss 72 1 B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CC"/>
    <w:family w:val="roman"/>
    <w:pitch w:val="variable"/>
    <w:sig w:usb0="E0000287" w:usb1="40000013"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5CDB"/>
    <w:multiLevelType w:val="hybridMultilevel"/>
    <w:tmpl w:val="F4E6B4FE"/>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23A0FFC"/>
    <w:multiLevelType w:val="hybridMultilevel"/>
    <w:tmpl w:val="C4360696"/>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C5D7E1F"/>
    <w:multiLevelType w:val="hybridMultilevel"/>
    <w:tmpl w:val="EBB2CDF2"/>
    <w:lvl w:ilvl="0" w:tplc="78E8D0C6">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236E51"/>
    <w:multiLevelType w:val="hybridMultilevel"/>
    <w:tmpl w:val="C3BECBB6"/>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538317B"/>
    <w:multiLevelType w:val="hybridMultilevel"/>
    <w:tmpl w:val="DE3A0ACA"/>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4F2141"/>
    <w:multiLevelType w:val="hybridMultilevel"/>
    <w:tmpl w:val="E81E8CD0"/>
    <w:lvl w:ilvl="0" w:tplc="04190011">
      <w:start w:val="1"/>
      <w:numFmt w:val="decimal"/>
      <w:lvlText w:val="%1)"/>
      <w:lvlJc w:val="left"/>
      <w:pPr>
        <w:ind w:left="3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BBA684D"/>
    <w:multiLevelType w:val="hybridMultilevel"/>
    <w:tmpl w:val="4F586652"/>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CA930D9"/>
    <w:multiLevelType w:val="hybridMultilevel"/>
    <w:tmpl w:val="748CAB12"/>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D155D6D"/>
    <w:multiLevelType w:val="hybridMultilevel"/>
    <w:tmpl w:val="B28E8044"/>
    <w:lvl w:ilvl="0" w:tplc="7370F9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F443C9D"/>
    <w:multiLevelType w:val="hybridMultilevel"/>
    <w:tmpl w:val="0398343C"/>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EB264C"/>
    <w:multiLevelType w:val="hybridMultilevel"/>
    <w:tmpl w:val="EF30AE1A"/>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98533C"/>
    <w:multiLevelType w:val="hybridMultilevel"/>
    <w:tmpl w:val="A0EE31A6"/>
    <w:lvl w:ilvl="0" w:tplc="04DEF856">
      <w:start w:val="1"/>
      <w:numFmt w:val="bullet"/>
      <w:lvlText w:val=""/>
      <w:lvlJc w:val="left"/>
      <w:pPr>
        <w:ind w:left="755" w:hanging="360"/>
      </w:pPr>
      <w:rPr>
        <w:rFonts w:ascii="Symbol" w:hAnsi="Symbol" w:hint="default"/>
      </w:rPr>
    </w:lvl>
    <w:lvl w:ilvl="1" w:tplc="F4920B8C">
      <w:numFmt w:val="bullet"/>
      <w:lvlText w:val="•"/>
      <w:lvlJc w:val="left"/>
      <w:pPr>
        <w:ind w:left="1850" w:hanging="735"/>
      </w:pPr>
      <w:rPr>
        <w:rFonts w:ascii="Times New Roman" w:eastAsiaTheme="minorHAnsi" w:hAnsi="Times New Roman" w:cs="Times New Roman"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12">
    <w:nsid w:val="28145083"/>
    <w:multiLevelType w:val="hybridMultilevel"/>
    <w:tmpl w:val="0A3C021C"/>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F422040"/>
    <w:multiLevelType w:val="hybridMultilevel"/>
    <w:tmpl w:val="F238F8E0"/>
    <w:lvl w:ilvl="0" w:tplc="172E83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0E32B76"/>
    <w:multiLevelType w:val="hybridMultilevel"/>
    <w:tmpl w:val="4FDE64EC"/>
    <w:lvl w:ilvl="0" w:tplc="13D41FC6">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4031286"/>
    <w:multiLevelType w:val="hybridMultilevel"/>
    <w:tmpl w:val="C0BED8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622E78"/>
    <w:multiLevelType w:val="hybridMultilevel"/>
    <w:tmpl w:val="C250012E"/>
    <w:lvl w:ilvl="0" w:tplc="A61855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7D070E0"/>
    <w:multiLevelType w:val="hybridMultilevel"/>
    <w:tmpl w:val="121E550C"/>
    <w:lvl w:ilvl="0" w:tplc="172E83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9220336"/>
    <w:multiLevelType w:val="hybridMultilevel"/>
    <w:tmpl w:val="A85C4B58"/>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F3B76F3"/>
    <w:multiLevelType w:val="hybridMultilevel"/>
    <w:tmpl w:val="BB80B564"/>
    <w:lvl w:ilvl="0" w:tplc="061823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1B200ED"/>
    <w:multiLevelType w:val="multilevel"/>
    <w:tmpl w:val="50BA63D0"/>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20B5F18"/>
    <w:multiLevelType w:val="hybridMultilevel"/>
    <w:tmpl w:val="C56C31E0"/>
    <w:lvl w:ilvl="0" w:tplc="53B24AA2">
      <w:start w:val="1"/>
      <w:numFmt w:val="bullet"/>
      <w:lvlText w:val=""/>
      <w:lvlJc w:val="left"/>
      <w:pPr>
        <w:ind w:left="927"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nsid w:val="45A228A9"/>
    <w:multiLevelType w:val="multilevel"/>
    <w:tmpl w:val="96FE3944"/>
    <w:lvl w:ilvl="0">
      <w:start w:val="1"/>
      <w:numFmt w:val="none"/>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434" w:hanging="1008"/>
      </w:pPr>
    </w:lvl>
    <w:lvl w:ilvl="5">
      <w:start w:val="1"/>
      <w:numFmt w:val="decimal"/>
      <w:pStyle w:val="6"/>
      <w:lvlText w:val="%1%2.%3.%4.%5.%6"/>
      <w:lvlJc w:val="left"/>
      <w:pPr>
        <w:ind w:left="1152" w:hanging="1152"/>
      </w:pPr>
      <w:rPr>
        <w:b w:val="0"/>
      </w:rPr>
    </w:lvl>
    <w:lvl w:ilvl="6">
      <w:start w:val="1"/>
      <w:numFmt w:val="decimal"/>
      <w:lvlText w:val="%1%2.%3.%4.%5.%6.%7"/>
      <w:lvlJc w:val="left"/>
      <w:pPr>
        <w:ind w:left="1296" w:hanging="1296"/>
      </w:pPr>
      <w:rPr>
        <w:sz w:val="24"/>
      </w:r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45C12F9D"/>
    <w:multiLevelType w:val="hybridMultilevel"/>
    <w:tmpl w:val="9EB038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6D65123"/>
    <w:multiLevelType w:val="hybridMultilevel"/>
    <w:tmpl w:val="F1F617E6"/>
    <w:lvl w:ilvl="0" w:tplc="04DEF856">
      <w:start w:val="1"/>
      <w:numFmt w:val="bullet"/>
      <w:lvlText w:val=""/>
      <w:lvlJc w:val="left"/>
      <w:pPr>
        <w:ind w:left="3196" w:hanging="360"/>
      </w:pPr>
      <w:rPr>
        <w:rFonts w:ascii="Symbol" w:hAnsi="Symbol" w:hint="default"/>
      </w:rPr>
    </w:lvl>
    <w:lvl w:ilvl="1" w:tplc="10090003" w:tentative="1">
      <w:start w:val="1"/>
      <w:numFmt w:val="bullet"/>
      <w:lvlText w:val="o"/>
      <w:lvlJc w:val="left"/>
      <w:pPr>
        <w:ind w:left="3916" w:hanging="360"/>
      </w:pPr>
      <w:rPr>
        <w:rFonts w:ascii="Courier New" w:hAnsi="Courier New" w:cs="Courier New" w:hint="default"/>
      </w:rPr>
    </w:lvl>
    <w:lvl w:ilvl="2" w:tplc="10090005" w:tentative="1">
      <w:start w:val="1"/>
      <w:numFmt w:val="bullet"/>
      <w:lvlText w:val=""/>
      <w:lvlJc w:val="left"/>
      <w:pPr>
        <w:ind w:left="4636" w:hanging="360"/>
      </w:pPr>
      <w:rPr>
        <w:rFonts w:ascii="Wingdings" w:hAnsi="Wingdings" w:hint="default"/>
      </w:rPr>
    </w:lvl>
    <w:lvl w:ilvl="3" w:tplc="10090001" w:tentative="1">
      <w:start w:val="1"/>
      <w:numFmt w:val="bullet"/>
      <w:lvlText w:val=""/>
      <w:lvlJc w:val="left"/>
      <w:pPr>
        <w:ind w:left="5356" w:hanging="360"/>
      </w:pPr>
      <w:rPr>
        <w:rFonts w:ascii="Symbol" w:hAnsi="Symbol" w:hint="default"/>
      </w:rPr>
    </w:lvl>
    <w:lvl w:ilvl="4" w:tplc="10090003" w:tentative="1">
      <w:start w:val="1"/>
      <w:numFmt w:val="bullet"/>
      <w:lvlText w:val="o"/>
      <w:lvlJc w:val="left"/>
      <w:pPr>
        <w:ind w:left="6076" w:hanging="360"/>
      </w:pPr>
      <w:rPr>
        <w:rFonts w:ascii="Courier New" w:hAnsi="Courier New" w:cs="Courier New" w:hint="default"/>
      </w:rPr>
    </w:lvl>
    <w:lvl w:ilvl="5" w:tplc="10090005" w:tentative="1">
      <w:start w:val="1"/>
      <w:numFmt w:val="bullet"/>
      <w:lvlText w:val=""/>
      <w:lvlJc w:val="left"/>
      <w:pPr>
        <w:ind w:left="6796" w:hanging="360"/>
      </w:pPr>
      <w:rPr>
        <w:rFonts w:ascii="Wingdings" w:hAnsi="Wingdings" w:hint="default"/>
      </w:rPr>
    </w:lvl>
    <w:lvl w:ilvl="6" w:tplc="10090001" w:tentative="1">
      <w:start w:val="1"/>
      <w:numFmt w:val="bullet"/>
      <w:lvlText w:val=""/>
      <w:lvlJc w:val="left"/>
      <w:pPr>
        <w:ind w:left="7516" w:hanging="360"/>
      </w:pPr>
      <w:rPr>
        <w:rFonts w:ascii="Symbol" w:hAnsi="Symbol" w:hint="default"/>
      </w:rPr>
    </w:lvl>
    <w:lvl w:ilvl="7" w:tplc="10090003" w:tentative="1">
      <w:start w:val="1"/>
      <w:numFmt w:val="bullet"/>
      <w:lvlText w:val="o"/>
      <w:lvlJc w:val="left"/>
      <w:pPr>
        <w:ind w:left="8236" w:hanging="360"/>
      </w:pPr>
      <w:rPr>
        <w:rFonts w:ascii="Courier New" w:hAnsi="Courier New" w:cs="Courier New" w:hint="default"/>
      </w:rPr>
    </w:lvl>
    <w:lvl w:ilvl="8" w:tplc="10090005" w:tentative="1">
      <w:start w:val="1"/>
      <w:numFmt w:val="bullet"/>
      <w:lvlText w:val=""/>
      <w:lvlJc w:val="left"/>
      <w:pPr>
        <w:ind w:left="8956" w:hanging="360"/>
      </w:pPr>
      <w:rPr>
        <w:rFonts w:ascii="Wingdings" w:hAnsi="Wingdings" w:hint="default"/>
      </w:rPr>
    </w:lvl>
  </w:abstractNum>
  <w:abstractNum w:abstractNumId="25">
    <w:nsid w:val="474D1418"/>
    <w:multiLevelType w:val="multilevel"/>
    <w:tmpl w:val="50BA63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8FA69B4"/>
    <w:multiLevelType w:val="multilevel"/>
    <w:tmpl w:val="50BA63D0"/>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F28068B"/>
    <w:multiLevelType w:val="hybridMultilevel"/>
    <w:tmpl w:val="7B8E6D74"/>
    <w:lvl w:ilvl="0" w:tplc="D82210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A043B2"/>
    <w:multiLevelType w:val="hybridMultilevel"/>
    <w:tmpl w:val="68E8E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E34554"/>
    <w:multiLevelType w:val="hybridMultilevel"/>
    <w:tmpl w:val="C90A0DEC"/>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B52092"/>
    <w:multiLevelType w:val="hybridMultilevel"/>
    <w:tmpl w:val="1E4A63B2"/>
    <w:lvl w:ilvl="0" w:tplc="FA66E7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EB22B5C"/>
    <w:multiLevelType w:val="hybridMultilevel"/>
    <w:tmpl w:val="ED0684CC"/>
    <w:lvl w:ilvl="0" w:tplc="D82210AE">
      <w:start w:val="1"/>
      <w:numFmt w:val="bullet"/>
      <w:lvlText w:val="‒"/>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DE15EC"/>
    <w:multiLevelType w:val="multilevel"/>
    <w:tmpl w:val="2BB66052"/>
    <w:lvl w:ilvl="0">
      <w:start w:val="1"/>
      <w:numFmt w:val="decimal"/>
      <w:suff w:val="space"/>
      <w:lvlText w:val="%1"/>
      <w:lvlJc w:val="left"/>
      <w:pPr>
        <w:ind w:left="0" w:firstLine="709"/>
      </w:pPr>
      <w:rPr>
        <w:rFonts w:ascii="Times New Roman" w:hAnsi="Times New Roman" w:cs="Times New Roman" w:hint="default"/>
        <w:b w:val="0"/>
        <w:i w:val="0"/>
        <w:sz w:val="28"/>
      </w:rPr>
    </w:lvl>
    <w:lvl w:ilvl="1">
      <w:start w:val="1"/>
      <w:numFmt w:val="decimal"/>
      <w:pStyle w:val="a"/>
      <w:suff w:val="space"/>
      <w:lvlText w:val="%1.%2"/>
      <w:lvlJc w:val="left"/>
      <w:pPr>
        <w:ind w:left="-141" w:firstLine="709"/>
      </w:pPr>
      <w:rPr>
        <w:rFonts w:ascii="Times New Roman" w:hAnsi="Times New Roman" w:cs="Times New Roman" w:hint="default"/>
        <w:sz w:val="28"/>
      </w:rPr>
    </w:lvl>
    <w:lvl w:ilvl="2">
      <w:start w:val="1"/>
      <w:numFmt w:val="decimal"/>
      <w:suff w:val="space"/>
      <w:lvlText w:val="%1.%2.%3"/>
      <w:lvlJc w:val="left"/>
      <w:pPr>
        <w:ind w:left="0" w:firstLine="709"/>
      </w:pPr>
      <w:rPr>
        <w:rFonts w:ascii="Times New Roman" w:hAnsi="Times New Roman" w:cs="Times New Roman" w:hint="default"/>
        <w:sz w:val="28"/>
      </w:rPr>
    </w:lvl>
    <w:lvl w:ilvl="3">
      <w:start w:val="1"/>
      <w:numFmt w:val="decimal"/>
      <w:pStyle w:val="a0"/>
      <w:suff w:val="space"/>
      <w:lvlText w:val="%1.%2.%3.%4"/>
      <w:lvlJc w:val="left"/>
      <w:pPr>
        <w:ind w:left="0" w:firstLine="709"/>
      </w:pPr>
      <w:rPr>
        <w:rFonts w:ascii="Times New Roman" w:hAnsi="Times New Roman" w:cs="Times New Roman" w:hint="default"/>
        <w:sz w:val="28"/>
      </w:rPr>
    </w:lvl>
    <w:lvl w:ilvl="4">
      <w:start w:val="1"/>
      <w:numFmt w:val="none"/>
      <w:suff w:val="space"/>
      <w:lvlText w:val=""/>
      <w:lvlJc w:val="left"/>
      <w:pPr>
        <w:ind w:left="0" w:firstLine="709"/>
      </w:pPr>
      <w:rPr>
        <w:rFonts w:ascii="Times New Roman" w:hAnsi="Times New Roman" w:cs="Times New Roman" w:hint="default"/>
        <w:sz w:val="28"/>
      </w:rPr>
    </w:lvl>
    <w:lvl w:ilvl="5">
      <w:start w:val="1"/>
      <w:numFmt w:val="none"/>
      <w:suff w:val="space"/>
      <w:lvlText w:val=""/>
      <w:lvlJc w:val="left"/>
      <w:pPr>
        <w:ind w:left="0" w:firstLine="709"/>
      </w:pPr>
      <w:rPr>
        <w:rFonts w:ascii="Times New Roman" w:hAnsi="Times New Roman" w:cs="Times New Roman" w:hint="default"/>
        <w:sz w:val="28"/>
      </w:rPr>
    </w:lvl>
    <w:lvl w:ilvl="6">
      <w:start w:val="1"/>
      <w:numFmt w:val="none"/>
      <w:suff w:val="space"/>
      <w:lvlText w:val=""/>
      <w:lvlJc w:val="left"/>
      <w:pPr>
        <w:ind w:left="0" w:firstLine="709"/>
      </w:pPr>
      <w:rPr>
        <w:rFonts w:ascii="Times New Roman" w:hAnsi="Times New Roman" w:cs="Times New Roman" w:hint="default"/>
        <w:sz w:val="28"/>
      </w:rPr>
    </w:lvl>
    <w:lvl w:ilvl="7">
      <w:start w:val="1"/>
      <w:numFmt w:val="none"/>
      <w:suff w:val="space"/>
      <w:lvlText w:val=""/>
      <w:lvlJc w:val="left"/>
      <w:pPr>
        <w:ind w:left="0" w:firstLine="709"/>
      </w:pPr>
      <w:rPr>
        <w:rFonts w:ascii="Times New Roman" w:hAnsi="Times New Roman" w:cs="Times New Roman" w:hint="default"/>
        <w:sz w:val="28"/>
      </w:rPr>
    </w:lvl>
    <w:lvl w:ilvl="8">
      <w:start w:val="1"/>
      <w:numFmt w:val="none"/>
      <w:suff w:val="space"/>
      <w:lvlText w:val=""/>
      <w:lvlJc w:val="left"/>
      <w:pPr>
        <w:ind w:left="0" w:firstLine="709"/>
      </w:pPr>
      <w:rPr>
        <w:rFonts w:ascii="Times New Roman" w:hAnsi="Times New Roman" w:cs="Times New Roman" w:hint="default"/>
        <w:sz w:val="28"/>
      </w:rPr>
    </w:lvl>
  </w:abstractNum>
  <w:abstractNum w:abstractNumId="33">
    <w:nsid w:val="67FA20B4"/>
    <w:multiLevelType w:val="hybridMultilevel"/>
    <w:tmpl w:val="7DF2122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682C2273"/>
    <w:multiLevelType w:val="hybridMultilevel"/>
    <w:tmpl w:val="B5B47152"/>
    <w:lvl w:ilvl="0" w:tplc="01F2FDE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nsid w:val="688C2109"/>
    <w:multiLevelType w:val="multilevel"/>
    <w:tmpl w:val="DB3062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pStyle w:val="a1"/>
      <w:lvlText w:val="%3."/>
      <w:lvlJc w:val="left"/>
      <w:pPr>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6D94238A"/>
    <w:multiLevelType w:val="hybridMultilevel"/>
    <w:tmpl w:val="3BBC03C2"/>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D877AB"/>
    <w:multiLevelType w:val="hybridMultilevel"/>
    <w:tmpl w:val="547459BC"/>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71786842"/>
    <w:multiLevelType w:val="hybridMultilevel"/>
    <w:tmpl w:val="DB46B370"/>
    <w:lvl w:ilvl="0" w:tplc="FC7CDF1C">
      <w:start w:val="5"/>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9">
    <w:nsid w:val="73CB119D"/>
    <w:multiLevelType w:val="hybridMultilevel"/>
    <w:tmpl w:val="C440616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0"/>
  </w:num>
  <w:num w:numId="2">
    <w:abstractNumId w:val="26"/>
  </w:num>
  <w:num w:numId="3">
    <w:abstractNumId w:val="16"/>
  </w:num>
  <w:num w:numId="4">
    <w:abstractNumId w:val="7"/>
  </w:num>
  <w:num w:numId="5">
    <w:abstractNumId w:val="17"/>
  </w:num>
  <w:num w:numId="6">
    <w:abstractNumId w:val="29"/>
  </w:num>
  <w:num w:numId="7">
    <w:abstractNumId w:val="2"/>
  </w:num>
  <w:num w:numId="8">
    <w:abstractNumId w:val="3"/>
  </w:num>
  <w:num w:numId="9">
    <w:abstractNumId w:val="21"/>
  </w:num>
  <w:num w:numId="10">
    <w:abstractNumId w:val="39"/>
  </w:num>
  <w:num w:numId="11">
    <w:abstractNumId w:val="5"/>
  </w:num>
  <w:num w:numId="12">
    <w:abstractNumId w:val="12"/>
  </w:num>
  <w:num w:numId="13">
    <w:abstractNumId w:val="18"/>
  </w:num>
  <w:num w:numId="14">
    <w:abstractNumId w:val="38"/>
  </w:num>
  <w:num w:numId="15">
    <w:abstractNumId w:val="0"/>
  </w:num>
  <w:num w:numId="16">
    <w:abstractNumId w:val="36"/>
  </w:num>
  <w:num w:numId="17">
    <w:abstractNumId w:val="9"/>
  </w:num>
  <w:num w:numId="18">
    <w:abstractNumId w:val="27"/>
  </w:num>
  <w:num w:numId="19">
    <w:abstractNumId w:val="31"/>
  </w:num>
  <w:num w:numId="20">
    <w:abstractNumId w:val="37"/>
  </w:num>
  <w:num w:numId="21">
    <w:abstractNumId w:val="1"/>
  </w:num>
  <w:num w:numId="22">
    <w:abstractNumId w:val="19"/>
  </w:num>
  <w:num w:numId="23">
    <w:abstractNumId w:val="8"/>
  </w:num>
  <w:num w:numId="24">
    <w:abstractNumId w:val="6"/>
  </w:num>
  <w:num w:numId="25">
    <w:abstractNumId w:val="14"/>
  </w:num>
  <w:num w:numId="26">
    <w:abstractNumId w:val="10"/>
  </w:num>
  <w:num w:numId="27">
    <w:abstractNumId w:val="30"/>
  </w:num>
  <w:num w:numId="28">
    <w:abstractNumId w:val="4"/>
  </w:num>
  <w:num w:numId="29">
    <w:abstractNumId w:val="11"/>
  </w:num>
  <w:num w:numId="30">
    <w:abstractNumId w:val="23"/>
  </w:num>
  <w:num w:numId="31">
    <w:abstractNumId w:val="24"/>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35"/>
    <w:lvlOverride w:ilvl="0"/>
    <w:lvlOverride w:ilvl="1"/>
    <w:lvlOverride w:ilvl="2">
      <w:startOverride w:val="1"/>
    </w:lvlOverride>
    <w:lvlOverride w:ilvl="3"/>
    <w:lvlOverride w:ilvl="4"/>
    <w:lvlOverride w:ilvl="5"/>
    <w:lvlOverride w:ilvl="6"/>
    <w:lvlOverride w:ilvl="7"/>
    <w:lvlOverride w:ilvl="8"/>
  </w:num>
  <w:num w:numId="39">
    <w:abstractNumId w:val="33"/>
  </w:num>
  <w:num w:numId="40">
    <w:abstractNumId w:val="13"/>
  </w:num>
  <w:num w:numId="41">
    <w:abstractNumId w:val="15"/>
  </w:num>
  <w:num w:numId="42">
    <w:abstractNumId w:val="25"/>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F4"/>
    <w:rsid w:val="0001425C"/>
    <w:rsid w:val="00043B05"/>
    <w:rsid w:val="00045DC7"/>
    <w:rsid w:val="00060175"/>
    <w:rsid w:val="000B6C1F"/>
    <w:rsid w:val="000E5423"/>
    <w:rsid w:val="00107ABF"/>
    <w:rsid w:val="001132D7"/>
    <w:rsid w:val="0016018A"/>
    <w:rsid w:val="001C6F2F"/>
    <w:rsid w:val="001D2C19"/>
    <w:rsid w:val="002421D6"/>
    <w:rsid w:val="00301756"/>
    <w:rsid w:val="00394C83"/>
    <w:rsid w:val="003B43C1"/>
    <w:rsid w:val="003D430D"/>
    <w:rsid w:val="003F4392"/>
    <w:rsid w:val="0048502A"/>
    <w:rsid w:val="004B3F8B"/>
    <w:rsid w:val="0051078F"/>
    <w:rsid w:val="00542FCC"/>
    <w:rsid w:val="005C6C86"/>
    <w:rsid w:val="005D5F59"/>
    <w:rsid w:val="00616F2C"/>
    <w:rsid w:val="00655E3B"/>
    <w:rsid w:val="006911B0"/>
    <w:rsid w:val="006A54F2"/>
    <w:rsid w:val="00780C93"/>
    <w:rsid w:val="00786FA3"/>
    <w:rsid w:val="007903F7"/>
    <w:rsid w:val="007A3AC1"/>
    <w:rsid w:val="007B3B9E"/>
    <w:rsid w:val="007B49F2"/>
    <w:rsid w:val="007B767C"/>
    <w:rsid w:val="007D5B29"/>
    <w:rsid w:val="00843A52"/>
    <w:rsid w:val="00846280"/>
    <w:rsid w:val="00866A09"/>
    <w:rsid w:val="00874DBA"/>
    <w:rsid w:val="00890A58"/>
    <w:rsid w:val="008B3430"/>
    <w:rsid w:val="008B6530"/>
    <w:rsid w:val="008C686F"/>
    <w:rsid w:val="008D47BD"/>
    <w:rsid w:val="00926024"/>
    <w:rsid w:val="00A3680E"/>
    <w:rsid w:val="00A6773A"/>
    <w:rsid w:val="00A8476D"/>
    <w:rsid w:val="00AA48CB"/>
    <w:rsid w:val="00AB5833"/>
    <w:rsid w:val="00AD4BAA"/>
    <w:rsid w:val="00B253A9"/>
    <w:rsid w:val="00B72829"/>
    <w:rsid w:val="00B729F4"/>
    <w:rsid w:val="00B80F32"/>
    <w:rsid w:val="00B82045"/>
    <w:rsid w:val="00B939B4"/>
    <w:rsid w:val="00BB44E5"/>
    <w:rsid w:val="00BB5A69"/>
    <w:rsid w:val="00C227D7"/>
    <w:rsid w:val="00C82057"/>
    <w:rsid w:val="00C913E6"/>
    <w:rsid w:val="00CC46FD"/>
    <w:rsid w:val="00D124D2"/>
    <w:rsid w:val="00D30D68"/>
    <w:rsid w:val="00D51B38"/>
    <w:rsid w:val="00D67539"/>
    <w:rsid w:val="00D72971"/>
    <w:rsid w:val="00D75EBB"/>
    <w:rsid w:val="00D94869"/>
    <w:rsid w:val="00D978E7"/>
    <w:rsid w:val="00DC6074"/>
    <w:rsid w:val="00E127EC"/>
    <w:rsid w:val="00E25F4C"/>
    <w:rsid w:val="00E80597"/>
    <w:rsid w:val="00E80DE5"/>
    <w:rsid w:val="00EC4C1E"/>
    <w:rsid w:val="00F55454"/>
    <w:rsid w:val="00F721D8"/>
    <w:rsid w:val="00F918ED"/>
    <w:rsid w:val="00FA717A"/>
    <w:rsid w:val="00FE7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606DB-D6C7-4D52-848D-040FD7BAB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aliases w:val="0 - РАЗДЕЛ"/>
    <w:basedOn w:val="a2"/>
    <w:next w:val="a2"/>
    <w:link w:val="10"/>
    <w:qFormat/>
    <w:rsid w:val="0048502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aliases w:val="1 - Глава"/>
    <w:basedOn w:val="a2"/>
    <w:next w:val="a2"/>
    <w:link w:val="20"/>
    <w:unhideWhenUsed/>
    <w:qFormat/>
    <w:rsid w:val="004850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1.2 - Параграф"/>
    <w:basedOn w:val="a2"/>
    <w:next w:val="a2"/>
    <w:link w:val="30"/>
    <w:unhideWhenUsed/>
    <w:qFormat/>
    <w:rsid w:val="004850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1.2.3 - Подзаголовок"/>
    <w:basedOn w:val="a2"/>
    <w:next w:val="a2"/>
    <w:link w:val="40"/>
    <w:unhideWhenUsed/>
    <w:qFormat/>
    <w:rsid w:val="0048502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1.2.3.4"/>
    <w:basedOn w:val="a2"/>
    <w:next w:val="a2"/>
    <w:link w:val="50"/>
    <w:autoRedefine/>
    <w:unhideWhenUsed/>
    <w:qFormat/>
    <w:rsid w:val="0048502A"/>
    <w:pPr>
      <w:keepNext/>
      <w:numPr>
        <w:ilvl w:val="4"/>
        <w:numId w:val="33"/>
      </w:numPr>
      <w:spacing w:before="240" w:after="240" w:line="360" w:lineRule="auto"/>
      <w:outlineLvl w:val="4"/>
    </w:pPr>
    <w:rPr>
      <w:rFonts w:ascii="Times New Roman" w:eastAsia="Times New Roman" w:hAnsi="Times New Roman" w:cs="Times New Roman"/>
      <w:sz w:val="24"/>
      <w:szCs w:val="24"/>
      <w:lang w:eastAsia="ru-RU"/>
    </w:rPr>
  </w:style>
  <w:style w:type="paragraph" w:styleId="6">
    <w:name w:val="heading 6"/>
    <w:aliases w:val="1.2.3.4.5"/>
    <w:basedOn w:val="a2"/>
    <w:next w:val="a2"/>
    <w:link w:val="60"/>
    <w:autoRedefine/>
    <w:unhideWhenUsed/>
    <w:qFormat/>
    <w:rsid w:val="0048502A"/>
    <w:pPr>
      <w:keepNext/>
      <w:numPr>
        <w:ilvl w:val="5"/>
        <w:numId w:val="33"/>
      </w:numPr>
      <w:spacing w:before="240" w:after="240" w:line="360" w:lineRule="auto"/>
      <w:outlineLvl w:val="5"/>
    </w:pPr>
    <w:rPr>
      <w:rFonts w:ascii="Times New Roman" w:eastAsia="Times New Roman" w:hAnsi="Times New Roman" w:cs="Times New Roman"/>
      <w:sz w:val="24"/>
      <w:szCs w:val="20"/>
      <w:lang w:val="en-US" w:eastAsia="ru-RU"/>
    </w:rPr>
  </w:style>
  <w:style w:type="paragraph" w:styleId="7">
    <w:name w:val="heading 7"/>
    <w:basedOn w:val="a2"/>
    <w:next w:val="a2"/>
    <w:link w:val="70"/>
    <w:uiPriority w:val="9"/>
    <w:semiHidden/>
    <w:unhideWhenUsed/>
    <w:qFormat/>
    <w:rsid w:val="0048502A"/>
    <w:pPr>
      <w:keepNext/>
      <w:keepLines/>
      <w:spacing w:before="200" w:after="0" w:line="360" w:lineRule="auto"/>
      <w:ind w:firstLine="709"/>
      <w:jc w:val="both"/>
      <w:outlineLvl w:val="6"/>
    </w:pPr>
    <w:rPr>
      <w:rFonts w:ascii="Times New Roman" w:eastAsia="Times New Roman" w:hAnsi="Times New Roman" w:cs="Times New Roman"/>
      <w:iCs/>
      <w:sz w:val="24"/>
    </w:rPr>
  </w:style>
  <w:style w:type="paragraph" w:styleId="8">
    <w:name w:val="heading 8"/>
    <w:basedOn w:val="a2"/>
    <w:next w:val="a2"/>
    <w:link w:val="80"/>
    <w:uiPriority w:val="9"/>
    <w:semiHidden/>
    <w:unhideWhenUsed/>
    <w:qFormat/>
    <w:rsid w:val="0048502A"/>
    <w:pPr>
      <w:keepNext/>
      <w:spacing w:after="0" w:line="240" w:lineRule="auto"/>
      <w:ind w:left="1440" w:hanging="1440"/>
      <w:jc w:val="both"/>
      <w:outlineLvl w:val="7"/>
    </w:pPr>
    <w:rPr>
      <w:rFonts w:ascii="Times New Roman" w:eastAsia="Times New Roman" w:hAnsi="Times New Roman" w:cs="Times New Roman"/>
      <w:b/>
      <w:sz w:val="18"/>
      <w:szCs w:val="20"/>
      <w:lang w:eastAsia="ru-RU"/>
    </w:rPr>
  </w:style>
  <w:style w:type="paragraph" w:styleId="9">
    <w:name w:val="heading 9"/>
    <w:basedOn w:val="a2"/>
    <w:next w:val="a2"/>
    <w:link w:val="90"/>
    <w:uiPriority w:val="9"/>
    <w:semiHidden/>
    <w:unhideWhenUsed/>
    <w:qFormat/>
    <w:rsid w:val="0048502A"/>
    <w:pPr>
      <w:keepNext/>
      <w:keepLines/>
      <w:spacing w:before="200" w:after="0"/>
      <w:outlineLvl w:val="8"/>
    </w:pPr>
    <w:rPr>
      <w:rFonts w:ascii="Calibri Light" w:eastAsia="Times New Roman" w:hAnsi="Calibri Light" w:cs="Times New Roman"/>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B80F32"/>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aliases w:val="0 - РАЗДЕЛ Знак"/>
    <w:basedOn w:val="a3"/>
    <w:link w:val="1"/>
    <w:rsid w:val="0048502A"/>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aliases w:val="1 - Глава Знак"/>
    <w:basedOn w:val="a3"/>
    <w:link w:val="2"/>
    <w:rsid w:val="0048502A"/>
    <w:rPr>
      <w:rFonts w:asciiTheme="majorHAnsi" w:eastAsiaTheme="majorEastAsia" w:hAnsiTheme="majorHAnsi" w:cstheme="majorBidi"/>
      <w:color w:val="2E74B5" w:themeColor="accent1" w:themeShade="BF"/>
      <w:sz w:val="26"/>
      <w:szCs w:val="26"/>
    </w:rPr>
  </w:style>
  <w:style w:type="character" w:customStyle="1" w:styleId="30">
    <w:name w:val="Заголовок 3 Знак"/>
    <w:aliases w:val="1.2 - Параграф Знак"/>
    <w:basedOn w:val="a3"/>
    <w:link w:val="3"/>
    <w:rsid w:val="0048502A"/>
    <w:rPr>
      <w:rFonts w:asciiTheme="majorHAnsi" w:eastAsiaTheme="majorEastAsia" w:hAnsiTheme="majorHAnsi" w:cstheme="majorBidi"/>
      <w:color w:val="1F4D78" w:themeColor="accent1" w:themeShade="7F"/>
      <w:sz w:val="24"/>
      <w:szCs w:val="24"/>
    </w:rPr>
  </w:style>
  <w:style w:type="character" w:customStyle="1" w:styleId="40">
    <w:name w:val="Заголовок 4 Знак"/>
    <w:aliases w:val="1.2.3 - Подзаголовок Знак"/>
    <w:basedOn w:val="a3"/>
    <w:link w:val="4"/>
    <w:rsid w:val="0048502A"/>
    <w:rPr>
      <w:rFonts w:asciiTheme="majorHAnsi" w:eastAsiaTheme="majorEastAsia" w:hAnsiTheme="majorHAnsi" w:cstheme="majorBidi"/>
      <w:i/>
      <w:iCs/>
      <w:color w:val="2E74B5" w:themeColor="accent1" w:themeShade="BF"/>
    </w:rPr>
  </w:style>
  <w:style w:type="character" w:customStyle="1" w:styleId="50">
    <w:name w:val="Заголовок 5 Знак"/>
    <w:aliases w:val="1.2.3.4 Знак"/>
    <w:basedOn w:val="a3"/>
    <w:link w:val="5"/>
    <w:rsid w:val="0048502A"/>
    <w:rPr>
      <w:rFonts w:ascii="Times New Roman" w:eastAsia="Times New Roman" w:hAnsi="Times New Roman" w:cs="Times New Roman"/>
      <w:sz w:val="24"/>
      <w:szCs w:val="24"/>
      <w:lang w:eastAsia="ru-RU"/>
    </w:rPr>
  </w:style>
  <w:style w:type="character" w:customStyle="1" w:styleId="60">
    <w:name w:val="Заголовок 6 Знак"/>
    <w:aliases w:val="1.2.3.4.5 Знак"/>
    <w:basedOn w:val="a3"/>
    <w:link w:val="6"/>
    <w:rsid w:val="0048502A"/>
    <w:rPr>
      <w:rFonts w:ascii="Times New Roman" w:eastAsia="Times New Roman" w:hAnsi="Times New Roman" w:cs="Times New Roman"/>
      <w:sz w:val="24"/>
      <w:szCs w:val="20"/>
      <w:lang w:val="en-US" w:eastAsia="ru-RU"/>
    </w:rPr>
  </w:style>
  <w:style w:type="character" w:customStyle="1" w:styleId="70">
    <w:name w:val="Заголовок 7 Знак"/>
    <w:basedOn w:val="a3"/>
    <w:link w:val="7"/>
    <w:uiPriority w:val="9"/>
    <w:semiHidden/>
    <w:rsid w:val="0048502A"/>
    <w:rPr>
      <w:rFonts w:ascii="Times New Roman" w:eastAsia="Times New Roman" w:hAnsi="Times New Roman" w:cs="Times New Roman"/>
      <w:iCs/>
      <w:sz w:val="24"/>
    </w:rPr>
  </w:style>
  <w:style w:type="character" w:customStyle="1" w:styleId="80">
    <w:name w:val="Заголовок 8 Знак"/>
    <w:basedOn w:val="a3"/>
    <w:link w:val="8"/>
    <w:uiPriority w:val="9"/>
    <w:semiHidden/>
    <w:rsid w:val="0048502A"/>
    <w:rPr>
      <w:rFonts w:ascii="Times New Roman" w:eastAsia="Times New Roman" w:hAnsi="Times New Roman" w:cs="Times New Roman"/>
      <w:b/>
      <w:sz w:val="18"/>
      <w:szCs w:val="20"/>
      <w:lang w:eastAsia="ru-RU"/>
    </w:rPr>
  </w:style>
  <w:style w:type="character" w:customStyle="1" w:styleId="90">
    <w:name w:val="Заголовок 9 Знак"/>
    <w:basedOn w:val="a3"/>
    <w:link w:val="9"/>
    <w:uiPriority w:val="9"/>
    <w:semiHidden/>
    <w:rsid w:val="0048502A"/>
    <w:rPr>
      <w:rFonts w:ascii="Calibri Light" w:eastAsia="Times New Roman" w:hAnsi="Calibri Light" w:cs="Times New Roman"/>
      <w:i/>
      <w:iCs/>
      <w:color w:val="404040"/>
      <w:sz w:val="20"/>
      <w:szCs w:val="20"/>
    </w:rPr>
  </w:style>
  <w:style w:type="paragraph" w:customStyle="1" w:styleId="ConsPlusNonformat">
    <w:name w:val="ConsPlusNonformat"/>
    <w:rsid w:val="004850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50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850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850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850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8502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8502A"/>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2"/>
    <w:link w:val="a7"/>
    <w:uiPriority w:val="99"/>
    <w:unhideWhenUsed/>
    <w:rsid w:val="0048502A"/>
    <w:pPr>
      <w:tabs>
        <w:tab w:val="center" w:pos="4677"/>
        <w:tab w:val="right" w:pos="9355"/>
      </w:tabs>
      <w:spacing w:after="0" w:line="240" w:lineRule="auto"/>
    </w:pPr>
  </w:style>
  <w:style w:type="character" w:customStyle="1" w:styleId="a7">
    <w:name w:val="Верхний колонтитул Знак"/>
    <w:basedOn w:val="a3"/>
    <w:link w:val="a6"/>
    <w:uiPriority w:val="99"/>
    <w:rsid w:val="0048502A"/>
  </w:style>
  <w:style w:type="paragraph" w:styleId="a8">
    <w:name w:val="footer"/>
    <w:basedOn w:val="a2"/>
    <w:link w:val="a9"/>
    <w:uiPriority w:val="99"/>
    <w:unhideWhenUsed/>
    <w:rsid w:val="0048502A"/>
    <w:pPr>
      <w:tabs>
        <w:tab w:val="center" w:pos="4677"/>
        <w:tab w:val="right" w:pos="9355"/>
      </w:tabs>
      <w:spacing w:after="0" w:line="240" w:lineRule="auto"/>
    </w:pPr>
  </w:style>
  <w:style w:type="character" w:customStyle="1" w:styleId="a9">
    <w:name w:val="Нижний колонтитул Знак"/>
    <w:basedOn w:val="a3"/>
    <w:link w:val="a8"/>
    <w:uiPriority w:val="99"/>
    <w:rsid w:val="0048502A"/>
  </w:style>
  <w:style w:type="paragraph" w:styleId="aa">
    <w:name w:val="Balloon Text"/>
    <w:basedOn w:val="a2"/>
    <w:link w:val="ab"/>
    <w:uiPriority w:val="99"/>
    <w:semiHidden/>
    <w:unhideWhenUsed/>
    <w:rsid w:val="0048502A"/>
    <w:pPr>
      <w:spacing w:after="0" w:line="240" w:lineRule="auto"/>
    </w:pPr>
    <w:rPr>
      <w:rFonts w:ascii="Segoe UI" w:hAnsi="Segoe UI" w:cs="Segoe UI"/>
      <w:sz w:val="18"/>
      <w:szCs w:val="18"/>
    </w:rPr>
  </w:style>
  <w:style w:type="character" w:customStyle="1" w:styleId="ab">
    <w:name w:val="Текст выноски Знак"/>
    <w:basedOn w:val="a3"/>
    <w:link w:val="aa"/>
    <w:uiPriority w:val="99"/>
    <w:semiHidden/>
    <w:rsid w:val="0048502A"/>
    <w:rPr>
      <w:rFonts w:ascii="Segoe UI" w:hAnsi="Segoe UI" w:cs="Segoe UI"/>
      <w:sz w:val="18"/>
      <w:szCs w:val="18"/>
    </w:rPr>
  </w:style>
  <w:style w:type="table" w:styleId="ac">
    <w:name w:val="Table Grid"/>
    <w:basedOn w:val="a4"/>
    <w:uiPriority w:val="3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2"/>
    <w:link w:val="ae"/>
    <w:uiPriority w:val="34"/>
    <w:qFormat/>
    <w:rsid w:val="0048502A"/>
    <w:pPr>
      <w:ind w:left="720"/>
      <w:contextualSpacing/>
    </w:pPr>
  </w:style>
  <w:style w:type="character" w:styleId="af">
    <w:name w:val="annotation reference"/>
    <w:basedOn w:val="a3"/>
    <w:uiPriority w:val="99"/>
    <w:semiHidden/>
    <w:unhideWhenUsed/>
    <w:rsid w:val="0048502A"/>
    <w:rPr>
      <w:sz w:val="16"/>
      <w:szCs w:val="16"/>
    </w:rPr>
  </w:style>
  <w:style w:type="paragraph" w:styleId="af0">
    <w:name w:val="annotation text"/>
    <w:basedOn w:val="a2"/>
    <w:link w:val="af1"/>
    <w:uiPriority w:val="99"/>
    <w:semiHidden/>
    <w:unhideWhenUsed/>
    <w:rsid w:val="0048502A"/>
    <w:pPr>
      <w:spacing w:line="240" w:lineRule="auto"/>
    </w:pPr>
    <w:rPr>
      <w:sz w:val="20"/>
      <w:szCs w:val="20"/>
    </w:rPr>
  </w:style>
  <w:style w:type="character" w:customStyle="1" w:styleId="af1">
    <w:name w:val="Текст примечания Знак"/>
    <w:basedOn w:val="a3"/>
    <w:link w:val="af0"/>
    <w:uiPriority w:val="99"/>
    <w:semiHidden/>
    <w:rsid w:val="0048502A"/>
    <w:rPr>
      <w:sz w:val="20"/>
      <w:szCs w:val="20"/>
    </w:rPr>
  </w:style>
  <w:style w:type="paragraph" w:styleId="af2">
    <w:name w:val="annotation subject"/>
    <w:basedOn w:val="af0"/>
    <w:next w:val="af0"/>
    <w:link w:val="af3"/>
    <w:uiPriority w:val="99"/>
    <w:semiHidden/>
    <w:unhideWhenUsed/>
    <w:rsid w:val="0048502A"/>
    <w:rPr>
      <w:b/>
      <w:bCs/>
    </w:rPr>
  </w:style>
  <w:style w:type="character" w:customStyle="1" w:styleId="af3">
    <w:name w:val="Тема примечания Знак"/>
    <w:basedOn w:val="af1"/>
    <w:link w:val="af2"/>
    <w:uiPriority w:val="99"/>
    <w:semiHidden/>
    <w:rsid w:val="0048502A"/>
    <w:rPr>
      <w:b/>
      <w:bCs/>
      <w:sz w:val="20"/>
      <w:szCs w:val="20"/>
    </w:rPr>
  </w:style>
  <w:style w:type="character" w:customStyle="1" w:styleId="af4">
    <w:name w:val="Основной текст_"/>
    <w:basedOn w:val="a3"/>
    <w:link w:val="11"/>
    <w:rsid w:val="0048502A"/>
    <w:rPr>
      <w:rFonts w:ascii="Times New Roman" w:eastAsia="Times New Roman" w:hAnsi="Times New Roman" w:cs="Times New Roman"/>
      <w:sz w:val="28"/>
      <w:szCs w:val="28"/>
      <w:shd w:val="clear" w:color="auto" w:fill="FFFFFF"/>
    </w:rPr>
  </w:style>
  <w:style w:type="paragraph" w:customStyle="1" w:styleId="11">
    <w:name w:val="Основной текст1"/>
    <w:basedOn w:val="a2"/>
    <w:link w:val="af4"/>
    <w:rsid w:val="0048502A"/>
    <w:pPr>
      <w:widowControl w:val="0"/>
      <w:shd w:val="clear" w:color="auto" w:fill="FFFFFF"/>
      <w:spacing w:after="0" w:line="240" w:lineRule="auto"/>
      <w:ind w:firstLine="400"/>
      <w:jc w:val="both"/>
    </w:pPr>
    <w:rPr>
      <w:rFonts w:ascii="Times New Roman" w:eastAsia="Times New Roman" w:hAnsi="Times New Roman" w:cs="Times New Roman"/>
      <w:sz w:val="28"/>
      <w:szCs w:val="28"/>
    </w:rPr>
  </w:style>
  <w:style w:type="character" w:customStyle="1" w:styleId="af5">
    <w:name w:val="Другое_"/>
    <w:basedOn w:val="a3"/>
    <w:link w:val="af6"/>
    <w:rsid w:val="0048502A"/>
    <w:rPr>
      <w:rFonts w:ascii="Times New Roman" w:eastAsia="Times New Roman" w:hAnsi="Times New Roman" w:cs="Times New Roman"/>
      <w:sz w:val="28"/>
      <w:szCs w:val="28"/>
      <w:shd w:val="clear" w:color="auto" w:fill="FFFFFF"/>
    </w:rPr>
  </w:style>
  <w:style w:type="paragraph" w:customStyle="1" w:styleId="af6">
    <w:name w:val="Другое"/>
    <w:basedOn w:val="a2"/>
    <w:link w:val="af5"/>
    <w:rsid w:val="0048502A"/>
    <w:pPr>
      <w:widowControl w:val="0"/>
      <w:shd w:val="clear" w:color="auto" w:fill="FFFFFF"/>
      <w:spacing w:after="0" w:line="240" w:lineRule="auto"/>
      <w:ind w:firstLine="400"/>
      <w:jc w:val="both"/>
    </w:pPr>
    <w:rPr>
      <w:rFonts w:ascii="Times New Roman" w:eastAsia="Times New Roman" w:hAnsi="Times New Roman" w:cs="Times New Roman"/>
      <w:sz w:val="28"/>
      <w:szCs w:val="28"/>
    </w:rPr>
  </w:style>
  <w:style w:type="character" w:styleId="af7">
    <w:name w:val="Placeholder Text"/>
    <w:basedOn w:val="a3"/>
    <w:uiPriority w:val="99"/>
    <w:semiHidden/>
    <w:rsid w:val="0048502A"/>
    <w:rPr>
      <w:color w:val="808080"/>
    </w:rPr>
  </w:style>
  <w:style w:type="character" w:styleId="af8">
    <w:name w:val="Hyperlink"/>
    <w:basedOn w:val="a3"/>
    <w:uiPriority w:val="99"/>
    <w:unhideWhenUsed/>
    <w:rsid w:val="0048502A"/>
    <w:rPr>
      <w:color w:val="0563C1" w:themeColor="hyperlink"/>
      <w:u w:val="single"/>
    </w:rPr>
  </w:style>
  <w:style w:type="paragraph" w:styleId="af9">
    <w:name w:val="footnote text"/>
    <w:aliases w:val="Текст сноски Знак1 Знак,Текст сноски Знак Знак Знак,Footnote Text Char Знак Знак,Footnote Text Char Знак,Текст сноски-FN,Oaeno niinee-FN,Oaeno niinee Ciae,Table_Footnote_last,single space,fn,FOOTNOTES"/>
    <w:basedOn w:val="a2"/>
    <w:link w:val="afa"/>
    <w:uiPriority w:val="99"/>
    <w:unhideWhenUsed/>
    <w:rsid w:val="0048502A"/>
    <w:pPr>
      <w:spacing w:after="0" w:line="240" w:lineRule="auto"/>
    </w:pPr>
    <w:rPr>
      <w:sz w:val="20"/>
      <w:szCs w:val="20"/>
    </w:rPr>
  </w:style>
  <w:style w:type="character" w:customStyle="1" w:styleId="afa">
    <w:name w:val="Текст сноски Знак"/>
    <w:aliases w:val="Текст сноски Знак1 Знак Знак,Текст сноски Знак Знак Знак Знак,Footnote Text Char Знак Знак Знак,Footnote Text Char Знак Знак1,Текст сноски-FN Знак,Oaeno niinee-FN Знак,Oaeno niinee Ciae Знак,Table_Footnote_last Знак,single space Знак"/>
    <w:basedOn w:val="a3"/>
    <w:link w:val="af9"/>
    <w:uiPriority w:val="99"/>
    <w:rsid w:val="0048502A"/>
    <w:rPr>
      <w:sz w:val="20"/>
      <w:szCs w:val="20"/>
    </w:rPr>
  </w:style>
  <w:style w:type="character" w:styleId="afb">
    <w:name w:val="footnote reference"/>
    <w:basedOn w:val="a3"/>
    <w:uiPriority w:val="99"/>
    <w:semiHidden/>
    <w:unhideWhenUsed/>
    <w:rsid w:val="0048502A"/>
    <w:rPr>
      <w:vertAlign w:val="superscript"/>
    </w:rPr>
  </w:style>
  <w:style w:type="numbering" w:customStyle="1" w:styleId="12">
    <w:name w:val="Нет списка1"/>
    <w:next w:val="a5"/>
    <w:uiPriority w:val="99"/>
    <w:semiHidden/>
    <w:unhideWhenUsed/>
    <w:rsid w:val="0048502A"/>
  </w:style>
  <w:style w:type="table" w:customStyle="1" w:styleId="13">
    <w:name w:val="Сетка таблицы1"/>
    <w:basedOn w:val="a4"/>
    <w:next w:val="ac"/>
    <w:uiPriority w:val="5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5"/>
    <w:uiPriority w:val="99"/>
    <w:semiHidden/>
    <w:unhideWhenUsed/>
    <w:rsid w:val="0048502A"/>
  </w:style>
  <w:style w:type="table" w:customStyle="1" w:styleId="22">
    <w:name w:val="Сетка таблицы2"/>
    <w:basedOn w:val="a4"/>
    <w:next w:val="ac"/>
    <w:uiPriority w:val="5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Revision"/>
    <w:hidden/>
    <w:uiPriority w:val="99"/>
    <w:semiHidden/>
    <w:rsid w:val="0048502A"/>
    <w:pPr>
      <w:spacing w:after="0" w:line="240" w:lineRule="auto"/>
    </w:pPr>
  </w:style>
  <w:style w:type="table" w:customStyle="1" w:styleId="31">
    <w:name w:val="Сетка таблицы3"/>
    <w:basedOn w:val="a4"/>
    <w:next w:val="ac"/>
    <w:uiPriority w:val="5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5"/>
    <w:uiPriority w:val="99"/>
    <w:semiHidden/>
    <w:unhideWhenUsed/>
    <w:rsid w:val="0048502A"/>
  </w:style>
  <w:style w:type="table" w:customStyle="1" w:styleId="210">
    <w:name w:val="Сетка таблицы21"/>
    <w:basedOn w:val="a4"/>
    <w:next w:val="ac"/>
    <w:uiPriority w:val="59"/>
    <w:rsid w:val="0048502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FollowedHyperlink"/>
    <w:basedOn w:val="a3"/>
    <w:uiPriority w:val="99"/>
    <w:semiHidden/>
    <w:unhideWhenUsed/>
    <w:rsid w:val="0048502A"/>
    <w:rPr>
      <w:color w:val="800080"/>
      <w:u w:val="single"/>
    </w:rPr>
  </w:style>
  <w:style w:type="paragraph" w:customStyle="1" w:styleId="xl63">
    <w:name w:val="xl63"/>
    <w:basedOn w:val="a2"/>
    <w:rsid w:val="0048502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2"/>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2"/>
    <w:uiPriority w:val="99"/>
    <w:rsid w:val="0048502A"/>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2"/>
    <w:uiPriority w:val="99"/>
    <w:rsid w:val="0048502A"/>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2"/>
    <w:uiPriority w:val="99"/>
    <w:rsid w:val="0048502A"/>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71">
    <w:name w:val="xl71"/>
    <w:basedOn w:val="a2"/>
    <w:uiPriority w:val="99"/>
    <w:rsid w:val="0048502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2">
    <w:name w:val="xl72"/>
    <w:basedOn w:val="a2"/>
    <w:uiPriority w:val="99"/>
    <w:rsid w:val="0048502A"/>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styleId="afe">
    <w:name w:val="No Spacing"/>
    <w:link w:val="aff"/>
    <w:uiPriority w:val="1"/>
    <w:qFormat/>
    <w:rsid w:val="0048502A"/>
    <w:pPr>
      <w:spacing w:after="0" w:line="240" w:lineRule="auto"/>
    </w:pPr>
  </w:style>
  <w:style w:type="table" w:customStyle="1" w:styleId="211">
    <w:name w:val="Сетка таблицы211"/>
    <w:basedOn w:val="a4"/>
    <w:next w:val="ac"/>
    <w:uiPriority w:val="59"/>
    <w:rsid w:val="0048502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4"/>
    <w:next w:val="ac"/>
    <w:uiPriority w:val="5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4"/>
    <w:uiPriority w:val="59"/>
    <w:rsid w:val="0048502A"/>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
    <w:name w:val="Заголовок 91"/>
    <w:basedOn w:val="a2"/>
    <w:next w:val="a2"/>
    <w:uiPriority w:val="9"/>
    <w:semiHidden/>
    <w:unhideWhenUsed/>
    <w:qFormat/>
    <w:rsid w:val="0048502A"/>
    <w:pPr>
      <w:keepNext/>
      <w:keepLines/>
      <w:spacing w:before="200" w:after="0" w:line="360" w:lineRule="auto"/>
      <w:ind w:left="1584" w:hanging="1584"/>
      <w:jc w:val="both"/>
      <w:outlineLvl w:val="8"/>
    </w:pPr>
    <w:rPr>
      <w:rFonts w:ascii="Calibri Light" w:eastAsia="Times New Roman" w:hAnsi="Calibri Light" w:cs="Times New Roman"/>
      <w:i/>
      <w:iCs/>
      <w:color w:val="404040"/>
      <w:sz w:val="20"/>
      <w:szCs w:val="20"/>
    </w:rPr>
  </w:style>
  <w:style w:type="numbering" w:customStyle="1" w:styleId="41">
    <w:name w:val="Нет списка4"/>
    <w:next w:val="a5"/>
    <w:uiPriority w:val="99"/>
    <w:semiHidden/>
    <w:unhideWhenUsed/>
    <w:rsid w:val="0048502A"/>
  </w:style>
  <w:style w:type="character" w:customStyle="1" w:styleId="110">
    <w:name w:val="Заголовок 1 Знак1"/>
    <w:aliases w:val="0 - РАЗДЕЛ Знак1"/>
    <w:basedOn w:val="a3"/>
    <w:uiPriority w:val="9"/>
    <w:rsid w:val="0048502A"/>
    <w:rPr>
      <w:rFonts w:ascii="Calibri Light" w:eastAsia="Times New Roman" w:hAnsi="Calibri Light" w:cs="Times New Roman"/>
      <w:b/>
      <w:bCs/>
      <w:color w:val="2E74B5"/>
      <w:sz w:val="28"/>
      <w:szCs w:val="28"/>
    </w:rPr>
  </w:style>
  <w:style w:type="character" w:customStyle="1" w:styleId="212">
    <w:name w:val="Заголовок 2 Знак1"/>
    <w:aliases w:val="1 - Глава Знак1"/>
    <w:basedOn w:val="a3"/>
    <w:uiPriority w:val="9"/>
    <w:semiHidden/>
    <w:rsid w:val="0048502A"/>
    <w:rPr>
      <w:rFonts w:ascii="Calibri Light" w:eastAsia="Times New Roman" w:hAnsi="Calibri Light" w:cs="Times New Roman"/>
      <w:b/>
      <w:bCs/>
      <w:color w:val="5B9BD5"/>
      <w:sz w:val="26"/>
      <w:szCs w:val="26"/>
    </w:rPr>
  </w:style>
  <w:style w:type="character" w:customStyle="1" w:styleId="310">
    <w:name w:val="Заголовок 3 Знак1"/>
    <w:aliases w:val="1.2 - Параграф Знак1"/>
    <w:basedOn w:val="a3"/>
    <w:uiPriority w:val="9"/>
    <w:semiHidden/>
    <w:rsid w:val="0048502A"/>
    <w:rPr>
      <w:rFonts w:ascii="Calibri Light" w:eastAsia="Times New Roman" w:hAnsi="Calibri Light" w:cs="Times New Roman" w:hint="default"/>
      <w:b/>
      <w:bCs/>
      <w:color w:val="5B9BD5"/>
    </w:rPr>
  </w:style>
  <w:style w:type="character" w:customStyle="1" w:styleId="410">
    <w:name w:val="Заголовок 4 Знак1"/>
    <w:aliases w:val="1.2.3 - Подзаголовок Знак1"/>
    <w:basedOn w:val="a3"/>
    <w:semiHidden/>
    <w:rsid w:val="0048502A"/>
    <w:rPr>
      <w:rFonts w:ascii="Calibri Light" w:eastAsia="Times New Roman" w:hAnsi="Calibri Light" w:cs="Times New Roman"/>
      <w:b/>
      <w:bCs/>
      <w:i/>
      <w:iCs/>
      <w:color w:val="5B9BD5"/>
      <w:sz w:val="24"/>
      <w:szCs w:val="22"/>
    </w:rPr>
  </w:style>
  <w:style w:type="character" w:customStyle="1" w:styleId="510">
    <w:name w:val="Заголовок 5 Знак1"/>
    <w:aliases w:val="1.2.3.4 Знак1"/>
    <w:basedOn w:val="a3"/>
    <w:semiHidden/>
    <w:rsid w:val="0048502A"/>
    <w:rPr>
      <w:rFonts w:ascii="Calibri Light" w:eastAsia="Times New Roman" w:hAnsi="Calibri Light" w:cs="Times New Roman"/>
      <w:color w:val="1F4D78"/>
      <w:sz w:val="24"/>
      <w:szCs w:val="22"/>
    </w:rPr>
  </w:style>
  <w:style w:type="character" w:customStyle="1" w:styleId="61">
    <w:name w:val="Заголовок 6 Знак1"/>
    <w:aliases w:val="1.2.3.4.5 Знак1"/>
    <w:basedOn w:val="a3"/>
    <w:uiPriority w:val="9"/>
    <w:semiHidden/>
    <w:rsid w:val="0048502A"/>
    <w:rPr>
      <w:rFonts w:ascii="Calibri Light" w:eastAsia="Times New Roman" w:hAnsi="Calibri Light" w:cs="Times New Roman"/>
      <w:i/>
      <w:iCs/>
      <w:color w:val="1F4D78"/>
      <w:sz w:val="24"/>
      <w:szCs w:val="22"/>
    </w:rPr>
  </w:style>
  <w:style w:type="paragraph" w:styleId="HTML">
    <w:name w:val="HTML Preformatted"/>
    <w:basedOn w:val="a2"/>
    <w:link w:val="HTML0"/>
    <w:uiPriority w:val="99"/>
    <w:semiHidden/>
    <w:unhideWhenUsed/>
    <w:rsid w:val="00485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semiHidden/>
    <w:rsid w:val="0048502A"/>
    <w:rPr>
      <w:rFonts w:ascii="Courier New" w:eastAsia="Times New Roman" w:hAnsi="Courier New" w:cs="Courier New"/>
      <w:sz w:val="20"/>
      <w:szCs w:val="20"/>
      <w:lang w:eastAsia="ru-RU"/>
    </w:rPr>
  </w:style>
  <w:style w:type="paragraph" w:styleId="aff0">
    <w:name w:val="Normal (Web)"/>
    <w:basedOn w:val="a2"/>
    <w:uiPriority w:val="99"/>
    <w:semiHidden/>
    <w:unhideWhenUsed/>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14">
    <w:name w:val="toc 1"/>
    <w:aliases w:val="Оглавление SAS"/>
    <w:basedOn w:val="a2"/>
    <w:next w:val="a2"/>
    <w:autoRedefine/>
    <w:uiPriority w:val="39"/>
    <w:semiHidden/>
    <w:unhideWhenUsed/>
    <w:qFormat/>
    <w:rsid w:val="0048502A"/>
    <w:pPr>
      <w:spacing w:after="0" w:line="360" w:lineRule="auto"/>
      <w:jc w:val="both"/>
    </w:pPr>
    <w:rPr>
      <w:rFonts w:ascii="Times New Roman" w:eastAsia="Calibri" w:hAnsi="Times New Roman" w:cs="Times New Roman"/>
      <w:sz w:val="24"/>
      <w:szCs w:val="28"/>
    </w:rPr>
  </w:style>
  <w:style w:type="paragraph" w:styleId="23">
    <w:name w:val="toc 2"/>
    <w:basedOn w:val="a2"/>
    <w:next w:val="a2"/>
    <w:autoRedefine/>
    <w:uiPriority w:val="39"/>
    <w:semiHidden/>
    <w:unhideWhenUsed/>
    <w:qFormat/>
    <w:rsid w:val="0048502A"/>
    <w:pPr>
      <w:spacing w:after="0" w:line="360" w:lineRule="auto"/>
      <w:jc w:val="both"/>
    </w:pPr>
    <w:rPr>
      <w:rFonts w:ascii="Times New Roman" w:eastAsia="Times New Roman" w:hAnsi="Times New Roman" w:cs="Times New Roman"/>
      <w:sz w:val="24"/>
      <w:szCs w:val="26"/>
      <w:lang w:eastAsia="ru-RU"/>
    </w:rPr>
  </w:style>
  <w:style w:type="paragraph" w:styleId="33">
    <w:name w:val="toc 3"/>
    <w:basedOn w:val="a2"/>
    <w:next w:val="a2"/>
    <w:autoRedefine/>
    <w:uiPriority w:val="39"/>
    <w:semiHidden/>
    <w:unhideWhenUsed/>
    <w:qFormat/>
    <w:rsid w:val="0048502A"/>
    <w:pPr>
      <w:spacing w:after="0" w:line="360" w:lineRule="auto"/>
      <w:contextualSpacing/>
      <w:jc w:val="both"/>
    </w:pPr>
    <w:rPr>
      <w:rFonts w:ascii="Times New Roman" w:eastAsia="Calibri" w:hAnsi="Times New Roman" w:cs="Times New Roman"/>
      <w:sz w:val="24"/>
      <w:szCs w:val="28"/>
    </w:rPr>
  </w:style>
  <w:style w:type="paragraph" w:styleId="42">
    <w:name w:val="toc 4"/>
    <w:basedOn w:val="a2"/>
    <w:next w:val="a2"/>
    <w:autoRedefine/>
    <w:uiPriority w:val="39"/>
    <w:semiHidden/>
    <w:unhideWhenUsed/>
    <w:rsid w:val="0048502A"/>
    <w:pPr>
      <w:tabs>
        <w:tab w:val="left" w:pos="1134"/>
        <w:tab w:val="right" w:leader="dot" w:pos="9639"/>
      </w:tabs>
      <w:spacing w:after="0" w:line="360" w:lineRule="auto"/>
      <w:jc w:val="both"/>
    </w:pPr>
    <w:rPr>
      <w:rFonts w:ascii="Times New Roman" w:eastAsia="Calibri" w:hAnsi="Times New Roman" w:cs="Times New Roman"/>
      <w:sz w:val="24"/>
    </w:rPr>
  </w:style>
  <w:style w:type="paragraph" w:styleId="52">
    <w:name w:val="toc 5"/>
    <w:basedOn w:val="a2"/>
    <w:next w:val="a2"/>
    <w:autoRedefine/>
    <w:uiPriority w:val="39"/>
    <w:semiHidden/>
    <w:unhideWhenUsed/>
    <w:rsid w:val="0048502A"/>
    <w:pPr>
      <w:tabs>
        <w:tab w:val="left" w:pos="1701"/>
        <w:tab w:val="right" w:leader="dot" w:pos="9629"/>
      </w:tabs>
      <w:spacing w:after="0" w:line="360" w:lineRule="auto"/>
      <w:jc w:val="both"/>
    </w:pPr>
    <w:rPr>
      <w:rFonts w:ascii="Times New Roman" w:eastAsia="Calibri" w:hAnsi="Times New Roman" w:cs="Times New Roman"/>
      <w:sz w:val="24"/>
    </w:rPr>
  </w:style>
  <w:style w:type="paragraph" w:styleId="62">
    <w:name w:val="toc 6"/>
    <w:basedOn w:val="a2"/>
    <w:next w:val="a2"/>
    <w:autoRedefine/>
    <w:uiPriority w:val="39"/>
    <w:semiHidden/>
    <w:unhideWhenUsed/>
    <w:rsid w:val="0048502A"/>
    <w:pPr>
      <w:tabs>
        <w:tab w:val="left" w:pos="2127"/>
        <w:tab w:val="right" w:leader="dot" w:pos="9629"/>
      </w:tabs>
      <w:spacing w:after="0" w:line="360" w:lineRule="auto"/>
      <w:jc w:val="both"/>
    </w:pPr>
    <w:rPr>
      <w:rFonts w:ascii="Times New Roman" w:eastAsia="Times New Roman" w:hAnsi="Times New Roman" w:cs="Times New Roman"/>
      <w:sz w:val="24"/>
      <w:lang w:eastAsia="ru-RU"/>
    </w:rPr>
  </w:style>
  <w:style w:type="paragraph" w:styleId="71">
    <w:name w:val="toc 7"/>
    <w:basedOn w:val="a2"/>
    <w:next w:val="a2"/>
    <w:autoRedefine/>
    <w:uiPriority w:val="39"/>
    <w:semiHidden/>
    <w:unhideWhenUsed/>
    <w:rsid w:val="0048502A"/>
    <w:pPr>
      <w:spacing w:after="100" w:line="360" w:lineRule="auto"/>
      <w:ind w:left="1320" w:firstLine="709"/>
      <w:jc w:val="both"/>
    </w:pPr>
    <w:rPr>
      <w:rFonts w:ascii="Times New Roman" w:eastAsia="Times New Roman" w:hAnsi="Times New Roman" w:cs="Times New Roman"/>
      <w:sz w:val="24"/>
      <w:lang w:eastAsia="ru-RU"/>
    </w:rPr>
  </w:style>
  <w:style w:type="paragraph" w:styleId="81">
    <w:name w:val="toc 8"/>
    <w:basedOn w:val="a2"/>
    <w:next w:val="a2"/>
    <w:autoRedefine/>
    <w:uiPriority w:val="39"/>
    <w:semiHidden/>
    <w:unhideWhenUsed/>
    <w:rsid w:val="0048502A"/>
    <w:pPr>
      <w:spacing w:after="100" w:line="360" w:lineRule="auto"/>
      <w:ind w:left="1540" w:firstLine="709"/>
      <w:jc w:val="both"/>
    </w:pPr>
    <w:rPr>
      <w:rFonts w:ascii="Times New Roman" w:eastAsia="Times New Roman" w:hAnsi="Times New Roman" w:cs="Times New Roman"/>
      <w:sz w:val="24"/>
      <w:lang w:eastAsia="ru-RU"/>
    </w:rPr>
  </w:style>
  <w:style w:type="paragraph" w:styleId="92">
    <w:name w:val="toc 9"/>
    <w:basedOn w:val="a2"/>
    <w:next w:val="a2"/>
    <w:autoRedefine/>
    <w:uiPriority w:val="39"/>
    <w:semiHidden/>
    <w:unhideWhenUsed/>
    <w:rsid w:val="0048502A"/>
    <w:pPr>
      <w:spacing w:after="100" w:line="360" w:lineRule="auto"/>
      <w:ind w:left="1760" w:firstLine="709"/>
      <w:jc w:val="both"/>
    </w:pPr>
    <w:rPr>
      <w:rFonts w:ascii="Times New Roman" w:eastAsia="Times New Roman" w:hAnsi="Times New Roman" w:cs="Times New Roman"/>
      <w:sz w:val="24"/>
      <w:lang w:eastAsia="ru-RU"/>
    </w:rPr>
  </w:style>
  <w:style w:type="character" w:customStyle="1" w:styleId="15">
    <w:name w:val="Текст сноски Знак1"/>
    <w:aliases w:val="Текст сноски Знак1 Знак Знак1,Текст сноски Знак Знак Знак Знак1,Footnote Text Char Знак Знак Знак1,Footnote Text Char Знак Знак2,Текст сноски-FN Знак1,Oaeno niinee-FN Знак1,Oaeno niinee Ciae Знак1,Table_Footnote_last Знак1,fn Знак"/>
    <w:basedOn w:val="a3"/>
    <w:uiPriority w:val="99"/>
    <w:semiHidden/>
    <w:rsid w:val="0048502A"/>
    <w:rPr>
      <w:rFonts w:ascii="Times New Roman" w:eastAsia="Calibri" w:hAnsi="Times New Roman" w:cs="Times New Roman"/>
      <w:sz w:val="20"/>
      <w:szCs w:val="20"/>
    </w:rPr>
  </w:style>
  <w:style w:type="character" w:customStyle="1" w:styleId="aff1">
    <w:name w:val="Название объекта Знак"/>
    <w:basedOn w:val="a3"/>
    <w:link w:val="aff2"/>
    <w:uiPriority w:val="35"/>
    <w:semiHidden/>
    <w:locked/>
    <w:rsid w:val="0048502A"/>
    <w:rPr>
      <w:rFonts w:ascii="Times New Roman" w:eastAsia="Times New Roman" w:hAnsi="Times New Roman" w:cs="Times New Roman"/>
      <w:sz w:val="24"/>
      <w:szCs w:val="20"/>
      <w:lang w:eastAsia="ru-RU"/>
    </w:rPr>
  </w:style>
  <w:style w:type="paragraph" w:styleId="aff2">
    <w:name w:val="caption"/>
    <w:basedOn w:val="a2"/>
    <w:next w:val="a2"/>
    <w:link w:val="aff1"/>
    <w:uiPriority w:val="35"/>
    <w:semiHidden/>
    <w:unhideWhenUsed/>
    <w:qFormat/>
    <w:rsid w:val="0048502A"/>
    <w:pPr>
      <w:widowControl w:val="0"/>
      <w:spacing w:after="0" w:line="360" w:lineRule="auto"/>
      <w:ind w:firstLine="709"/>
      <w:jc w:val="right"/>
    </w:pPr>
    <w:rPr>
      <w:rFonts w:ascii="Times New Roman" w:eastAsia="Times New Roman" w:hAnsi="Times New Roman" w:cs="Times New Roman"/>
      <w:sz w:val="24"/>
      <w:szCs w:val="20"/>
      <w:lang w:eastAsia="ru-RU"/>
    </w:rPr>
  </w:style>
  <w:style w:type="paragraph" w:styleId="aff3">
    <w:name w:val="endnote text"/>
    <w:basedOn w:val="a2"/>
    <w:link w:val="aff4"/>
    <w:uiPriority w:val="99"/>
    <w:semiHidden/>
    <w:unhideWhenUsed/>
    <w:rsid w:val="0048502A"/>
    <w:pPr>
      <w:spacing w:after="0" w:line="240" w:lineRule="auto"/>
      <w:ind w:firstLine="709"/>
      <w:jc w:val="both"/>
    </w:pPr>
    <w:rPr>
      <w:rFonts w:ascii="Times New Roman" w:eastAsia="Calibri" w:hAnsi="Times New Roman" w:cs="Times New Roman"/>
      <w:sz w:val="20"/>
      <w:szCs w:val="20"/>
    </w:rPr>
  </w:style>
  <w:style w:type="character" w:customStyle="1" w:styleId="aff4">
    <w:name w:val="Текст концевой сноски Знак"/>
    <w:basedOn w:val="a3"/>
    <w:link w:val="aff3"/>
    <w:uiPriority w:val="99"/>
    <w:semiHidden/>
    <w:rsid w:val="0048502A"/>
    <w:rPr>
      <w:rFonts w:ascii="Times New Roman" w:eastAsia="Calibri" w:hAnsi="Times New Roman" w:cs="Times New Roman"/>
      <w:sz w:val="20"/>
      <w:szCs w:val="20"/>
    </w:rPr>
  </w:style>
  <w:style w:type="paragraph" w:styleId="aff5">
    <w:name w:val="Title"/>
    <w:basedOn w:val="a2"/>
    <w:next w:val="a2"/>
    <w:link w:val="aff6"/>
    <w:qFormat/>
    <w:rsid w:val="0048502A"/>
    <w:pPr>
      <w:widowControl w:val="0"/>
      <w:spacing w:after="0" w:line="240" w:lineRule="auto"/>
      <w:ind w:firstLine="709"/>
      <w:jc w:val="right"/>
    </w:pPr>
    <w:rPr>
      <w:rFonts w:ascii="Times New Roman" w:eastAsia="Times New Roman" w:hAnsi="Times New Roman" w:cs="Times New Roman"/>
      <w:sz w:val="20"/>
      <w:szCs w:val="20"/>
      <w:u w:val="single"/>
      <w:lang w:eastAsia="ru-RU"/>
    </w:rPr>
  </w:style>
  <w:style w:type="character" w:customStyle="1" w:styleId="aff6">
    <w:name w:val="Название Знак"/>
    <w:basedOn w:val="a3"/>
    <w:link w:val="aff5"/>
    <w:rsid w:val="0048502A"/>
    <w:rPr>
      <w:rFonts w:ascii="Times New Roman" w:eastAsia="Times New Roman" w:hAnsi="Times New Roman" w:cs="Times New Roman"/>
      <w:sz w:val="20"/>
      <w:szCs w:val="20"/>
      <w:u w:val="single"/>
      <w:lang w:eastAsia="ru-RU"/>
    </w:rPr>
  </w:style>
  <w:style w:type="paragraph" w:styleId="aff7">
    <w:name w:val="Body Text"/>
    <w:basedOn w:val="a2"/>
    <w:link w:val="aff8"/>
    <w:uiPriority w:val="99"/>
    <w:semiHidden/>
    <w:unhideWhenUsed/>
    <w:rsid w:val="0048502A"/>
    <w:pPr>
      <w:spacing w:before="120" w:after="0" w:line="240" w:lineRule="auto"/>
      <w:ind w:firstLine="709"/>
      <w:jc w:val="center"/>
    </w:pPr>
    <w:rPr>
      <w:rFonts w:ascii="Times New Roman" w:eastAsia="Times New Roman" w:hAnsi="Times New Roman" w:cs="Times New Roman"/>
      <w:b/>
      <w:sz w:val="24"/>
      <w:szCs w:val="20"/>
      <w:lang w:val="en-US" w:eastAsia="ru-RU"/>
    </w:rPr>
  </w:style>
  <w:style w:type="character" w:customStyle="1" w:styleId="aff8">
    <w:name w:val="Основной текст Знак"/>
    <w:basedOn w:val="a3"/>
    <w:link w:val="aff7"/>
    <w:uiPriority w:val="99"/>
    <w:semiHidden/>
    <w:rsid w:val="0048502A"/>
    <w:rPr>
      <w:rFonts w:ascii="Times New Roman" w:eastAsia="Times New Roman" w:hAnsi="Times New Roman" w:cs="Times New Roman"/>
      <w:b/>
      <w:sz w:val="24"/>
      <w:szCs w:val="20"/>
      <w:lang w:val="en-US" w:eastAsia="ru-RU"/>
    </w:rPr>
  </w:style>
  <w:style w:type="paragraph" w:styleId="aff9">
    <w:name w:val="Body Text Indent"/>
    <w:basedOn w:val="a2"/>
    <w:link w:val="affa"/>
    <w:uiPriority w:val="99"/>
    <w:semiHidden/>
    <w:unhideWhenUsed/>
    <w:rsid w:val="0048502A"/>
    <w:pPr>
      <w:spacing w:after="0" w:line="240" w:lineRule="exact"/>
      <w:ind w:left="318" w:hanging="142"/>
      <w:jc w:val="both"/>
    </w:pPr>
    <w:rPr>
      <w:rFonts w:ascii="Times New Roman" w:eastAsia="Times New Roman" w:hAnsi="Times New Roman" w:cs="Times New Roman"/>
      <w:sz w:val="20"/>
      <w:szCs w:val="20"/>
      <w:lang w:eastAsia="ru-RU"/>
    </w:rPr>
  </w:style>
  <w:style w:type="character" w:customStyle="1" w:styleId="affa">
    <w:name w:val="Основной текст с отступом Знак"/>
    <w:basedOn w:val="a3"/>
    <w:link w:val="aff9"/>
    <w:uiPriority w:val="99"/>
    <w:semiHidden/>
    <w:rsid w:val="0048502A"/>
    <w:rPr>
      <w:rFonts w:ascii="Times New Roman" w:eastAsia="Times New Roman" w:hAnsi="Times New Roman" w:cs="Times New Roman"/>
      <w:sz w:val="20"/>
      <w:szCs w:val="20"/>
      <w:lang w:eastAsia="ru-RU"/>
    </w:rPr>
  </w:style>
  <w:style w:type="paragraph" w:styleId="affb">
    <w:name w:val="Subtitle"/>
    <w:basedOn w:val="a2"/>
    <w:link w:val="affc"/>
    <w:qFormat/>
    <w:rsid w:val="0048502A"/>
    <w:pPr>
      <w:spacing w:after="0" w:line="240" w:lineRule="auto"/>
      <w:jc w:val="both"/>
    </w:pPr>
    <w:rPr>
      <w:rFonts w:ascii="Times New Roman CYR" w:eastAsia="Times New Roman" w:hAnsi="Times New Roman CYR" w:cs="Times New Roman CYR"/>
      <w:b/>
      <w:bCs/>
      <w:sz w:val="24"/>
      <w:szCs w:val="24"/>
      <w:lang w:eastAsia="ru-RU"/>
    </w:rPr>
  </w:style>
  <w:style w:type="character" w:customStyle="1" w:styleId="affc">
    <w:name w:val="Подзаголовок Знак"/>
    <w:basedOn w:val="a3"/>
    <w:link w:val="affb"/>
    <w:rsid w:val="0048502A"/>
    <w:rPr>
      <w:rFonts w:ascii="Times New Roman CYR" w:eastAsia="Times New Roman" w:hAnsi="Times New Roman CYR" w:cs="Times New Roman CYR"/>
      <w:b/>
      <w:bCs/>
      <w:sz w:val="24"/>
      <w:szCs w:val="24"/>
      <w:lang w:eastAsia="ru-RU"/>
    </w:rPr>
  </w:style>
  <w:style w:type="paragraph" w:styleId="affd">
    <w:name w:val="Date"/>
    <w:basedOn w:val="a2"/>
    <w:next w:val="a2"/>
    <w:link w:val="affe"/>
    <w:uiPriority w:val="99"/>
    <w:semiHidden/>
    <w:unhideWhenUsed/>
    <w:rsid w:val="0048502A"/>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e">
    <w:name w:val="Дата Знак"/>
    <w:basedOn w:val="a3"/>
    <w:link w:val="affd"/>
    <w:uiPriority w:val="99"/>
    <w:semiHidden/>
    <w:rsid w:val="0048502A"/>
    <w:rPr>
      <w:rFonts w:ascii="Times New Roman" w:eastAsia="Times New Roman" w:hAnsi="Times New Roman" w:cs="Times New Roman"/>
      <w:sz w:val="24"/>
      <w:szCs w:val="20"/>
      <w:lang w:eastAsia="ru-RU"/>
    </w:rPr>
  </w:style>
  <w:style w:type="paragraph" w:styleId="24">
    <w:name w:val="Body Text 2"/>
    <w:basedOn w:val="a2"/>
    <w:link w:val="25"/>
    <w:uiPriority w:val="99"/>
    <w:semiHidden/>
    <w:unhideWhenUsed/>
    <w:rsid w:val="0048502A"/>
    <w:pPr>
      <w:widowControl w:val="0"/>
      <w:spacing w:after="0" w:line="240" w:lineRule="auto"/>
      <w:ind w:firstLine="176"/>
      <w:jc w:val="both"/>
    </w:pPr>
    <w:rPr>
      <w:rFonts w:ascii="Times New Roman" w:eastAsia="Times New Roman" w:hAnsi="Times New Roman" w:cs="Times New Roman"/>
      <w:sz w:val="20"/>
      <w:szCs w:val="20"/>
      <w:lang w:eastAsia="ru-RU"/>
    </w:rPr>
  </w:style>
  <w:style w:type="character" w:customStyle="1" w:styleId="25">
    <w:name w:val="Основной текст 2 Знак"/>
    <w:basedOn w:val="a3"/>
    <w:link w:val="24"/>
    <w:uiPriority w:val="99"/>
    <w:semiHidden/>
    <w:rsid w:val="0048502A"/>
    <w:rPr>
      <w:rFonts w:ascii="Times New Roman" w:eastAsia="Times New Roman" w:hAnsi="Times New Roman" w:cs="Times New Roman"/>
      <w:sz w:val="20"/>
      <w:szCs w:val="20"/>
      <w:lang w:eastAsia="ru-RU"/>
    </w:rPr>
  </w:style>
  <w:style w:type="character" w:customStyle="1" w:styleId="34">
    <w:name w:val="Основной текст 3 Знак"/>
    <w:aliases w:val="Знак Знак"/>
    <w:basedOn w:val="a3"/>
    <w:link w:val="35"/>
    <w:uiPriority w:val="99"/>
    <w:semiHidden/>
    <w:locked/>
    <w:rsid w:val="0048502A"/>
    <w:rPr>
      <w:rFonts w:ascii="Calibri" w:eastAsia="Times New Roman" w:hAnsi="Calibri" w:cs="Calibri"/>
      <w:sz w:val="16"/>
      <w:szCs w:val="16"/>
    </w:rPr>
  </w:style>
  <w:style w:type="paragraph" w:styleId="35">
    <w:name w:val="Body Text 3"/>
    <w:aliases w:val="Знак"/>
    <w:basedOn w:val="a2"/>
    <w:link w:val="34"/>
    <w:uiPriority w:val="99"/>
    <w:semiHidden/>
    <w:unhideWhenUsed/>
    <w:rsid w:val="0048502A"/>
    <w:pPr>
      <w:spacing w:after="120" w:line="360" w:lineRule="auto"/>
      <w:ind w:firstLine="709"/>
      <w:jc w:val="both"/>
    </w:pPr>
    <w:rPr>
      <w:rFonts w:ascii="Calibri" w:eastAsia="Times New Roman" w:hAnsi="Calibri" w:cs="Calibri"/>
      <w:sz w:val="16"/>
      <w:szCs w:val="16"/>
    </w:rPr>
  </w:style>
  <w:style w:type="character" w:customStyle="1" w:styleId="311">
    <w:name w:val="Основной текст 3 Знак1"/>
    <w:aliases w:val="Знак Знак1"/>
    <w:basedOn w:val="a3"/>
    <w:uiPriority w:val="99"/>
    <w:semiHidden/>
    <w:rsid w:val="0048502A"/>
    <w:rPr>
      <w:sz w:val="16"/>
      <w:szCs w:val="16"/>
    </w:rPr>
  </w:style>
  <w:style w:type="paragraph" w:styleId="26">
    <w:name w:val="Body Text Indent 2"/>
    <w:basedOn w:val="a2"/>
    <w:link w:val="27"/>
    <w:uiPriority w:val="99"/>
    <w:semiHidden/>
    <w:unhideWhenUsed/>
    <w:rsid w:val="0048502A"/>
    <w:pPr>
      <w:spacing w:after="0" w:line="240" w:lineRule="exact"/>
      <w:ind w:left="460" w:hanging="142"/>
      <w:jc w:val="both"/>
    </w:pPr>
    <w:rPr>
      <w:rFonts w:ascii="Times New Roman" w:eastAsia="Times New Roman" w:hAnsi="Times New Roman" w:cs="Times New Roman"/>
      <w:sz w:val="20"/>
      <w:szCs w:val="20"/>
      <w:lang w:eastAsia="ru-RU"/>
    </w:rPr>
  </w:style>
  <w:style w:type="character" w:customStyle="1" w:styleId="27">
    <w:name w:val="Основной текст с отступом 2 Знак"/>
    <w:basedOn w:val="a3"/>
    <w:link w:val="26"/>
    <w:uiPriority w:val="99"/>
    <w:semiHidden/>
    <w:rsid w:val="0048502A"/>
    <w:rPr>
      <w:rFonts w:ascii="Times New Roman" w:eastAsia="Times New Roman" w:hAnsi="Times New Roman" w:cs="Times New Roman"/>
      <w:sz w:val="20"/>
      <w:szCs w:val="20"/>
      <w:lang w:eastAsia="ru-RU"/>
    </w:rPr>
  </w:style>
  <w:style w:type="paragraph" w:styleId="36">
    <w:name w:val="Body Text Indent 3"/>
    <w:basedOn w:val="a2"/>
    <w:link w:val="37"/>
    <w:uiPriority w:val="99"/>
    <w:semiHidden/>
    <w:unhideWhenUsed/>
    <w:rsid w:val="0048502A"/>
    <w:pPr>
      <w:spacing w:after="120" w:line="360" w:lineRule="auto"/>
      <w:ind w:left="283" w:firstLine="709"/>
      <w:jc w:val="both"/>
    </w:pPr>
    <w:rPr>
      <w:rFonts w:ascii="Times New Roman" w:eastAsia="Calibri" w:hAnsi="Times New Roman" w:cs="Times New Roman"/>
      <w:sz w:val="16"/>
      <w:szCs w:val="16"/>
    </w:rPr>
  </w:style>
  <w:style w:type="character" w:customStyle="1" w:styleId="37">
    <w:name w:val="Основной текст с отступом 3 Знак"/>
    <w:basedOn w:val="a3"/>
    <w:link w:val="36"/>
    <w:uiPriority w:val="99"/>
    <w:semiHidden/>
    <w:rsid w:val="0048502A"/>
    <w:rPr>
      <w:rFonts w:ascii="Times New Roman" w:eastAsia="Calibri" w:hAnsi="Times New Roman" w:cs="Times New Roman"/>
      <w:sz w:val="16"/>
      <w:szCs w:val="16"/>
    </w:rPr>
  </w:style>
  <w:style w:type="paragraph" w:styleId="afff">
    <w:name w:val="Document Map"/>
    <w:basedOn w:val="a2"/>
    <w:link w:val="afff0"/>
    <w:uiPriority w:val="99"/>
    <w:semiHidden/>
    <w:unhideWhenUsed/>
    <w:rsid w:val="0048502A"/>
    <w:pPr>
      <w:spacing w:after="0" w:line="240" w:lineRule="auto"/>
      <w:ind w:firstLine="709"/>
      <w:jc w:val="both"/>
    </w:pPr>
    <w:rPr>
      <w:rFonts w:ascii="Lucida Grande CY" w:eastAsia="Calibri" w:hAnsi="Lucida Grande CY" w:cs="Times New Roman"/>
      <w:sz w:val="24"/>
      <w:szCs w:val="24"/>
    </w:rPr>
  </w:style>
  <w:style w:type="character" w:customStyle="1" w:styleId="afff0">
    <w:name w:val="Схема документа Знак"/>
    <w:basedOn w:val="a3"/>
    <w:link w:val="afff"/>
    <w:uiPriority w:val="99"/>
    <w:semiHidden/>
    <w:rsid w:val="0048502A"/>
    <w:rPr>
      <w:rFonts w:ascii="Lucida Grande CY" w:eastAsia="Calibri" w:hAnsi="Lucida Grande CY" w:cs="Times New Roman"/>
      <w:sz w:val="24"/>
      <w:szCs w:val="24"/>
    </w:rPr>
  </w:style>
  <w:style w:type="paragraph" w:styleId="afff1">
    <w:name w:val="Plain Text"/>
    <w:basedOn w:val="a2"/>
    <w:link w:val="afff2"/>
    <w:uiPriority w:val="99"/>
    <w:semiHidden/>
    <w:unhideWhenUsed/>
    <w:rsid w:val="0048502A"/>
    <w:pPr>
      <w:spacing w:after="0" w:line="240" w:lineRule="auto"/>
      <w:ind w:firstLine="709"/>
      <w:jc w:val="both"/>
    </w:pPr>
    <w:rPr>
      <w:rFonts w:ascii="Courier New" w:eastAsia="Times New Roman" w:hAnsi="Courier New" w:cs="Times New Roman"/>
      <w:sz w:val="20"/>
      <w:szCs w:val="20"/>
      <w:lang w:eastAsia="ru-RU"/>
    </w:rPr>
  </w:style>
  <w:style w:type="character" w:customStyle="1" w:styleId="afff2">
    <w:name w:val="Текст Знак"/>
    <w:basedOn w:val="a3"/>
    <w:link w:val="afff1"/>
    <w:uiPriority w:val="99"/>
    <w:semiHidden/>
    <w:rsid w:val="0048502A"/>
    <w:rPr>
      <w:rFonts w:ascii="Courier New" w:eastAsia="Times New Roman" w:hAnsi="Courier New" w:cs="Times New Roman"/>
      <w:sz w:val="20"/>
      <w:szCs w:val="20"/>
      <w:lang w:eastAsia="ru-RU"/>
    </w:rPr>
  </w:style>
  <w:style w:type="character" w:customStyle="1" w:styleId="aff">
    <w:name w:val="Без интервала Знак"/>
    <w:basedOn w:val="a3"/>
    <w:link w:val="afe"/>
    <w:uiPriority w:val="1"/>
    <w:locked/>
    <w:rsid w:val="0048502A"/>
  </w:style>
  <w:style w:type="character" w:customStyle="1" w:styleId="ae">
    <w:name w:val="Абзац списка Знак"/>
    <w:link w:val="ad"/>
    <w:uiPriority w:val="34"/>
    <w:locked/>
    <w:rsid w:val="0048502A"/>
  </w:style>
  <w:style w:type="paragraph" w:styleId="afff3">
    <w:name w:val="TOC Heading"/>
    <w:basedOn w:val="1"/>
    <w:next w:val="a2"/>
    <w:uiPriority w:val="39"/>
    <w:semiHidden/>
    <w:unhideWhenUsed/>
    <w:qFormat/>
    <w:rsid w:val="0048502A"/>
    <w:pPr>
      <w:spacing w:before="0" w:line="276" w:lineRule="auto"/>
      <w:jc w:val="both"/>
      <w:outlineLvl w:val="9"/>
    </w:pPr>
    <w:rPr>
      <w:rFonts w:ascii="Times New Roman" w:eastAsia="Calibri" w:hAnsi="Times New Roman" w:cs="Times New Roman"/>
      <w:color w:val="auto"/>
      <w:lang w:eastAsia="ru-RU"/>
    </w:rPr>
  </w:style>
  <w:style w:type="paragraph" w:customStyle="1" w:styleId="Default">
    <w:name w:val="Default"/>
    <w:uiPriority w:val="99"/>
    <w:rsid w:val="0048502A"/>
    <w:pPr>
      <w:autoSpaceDE w:val="0"/>
      <w:autoSpaceDN w:val="0"/>
      <w:adjustRightInd w:val="0"/>
      <w:spacing w:after="0" w:line="240" w:lineRule="auto"/>
    </w:pPr>
    <w:rPr>
      <w:rFonts w:ascii="Arial" w:eastAsia="Calibri" w:hAnsi="Arial" w:cs="Arial"/>
      <w:color w:val="000000"/>
      <w:sz w:val="24"/>
      <w:szCs w:val="24"/>
    </w:rPr>
  </w:style>
  <w:style w:type="paragraph" w:customStyle="1" w:styleId="details">
    <w:name w:val="details"/>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16">
    <w:name w:val="Подзаголовок 1 Знак"/>
    <w:basedOn w:val="20"/>
    <w:link w:val="17"/>
    <w:locked/>
    <w:rsid w:val="0048502A"/>
    <w:rPr>
      <w:rFonts w:ascii="Arial" w:eastAsia="Batang" w:hAnsi="Arial" w:cs="Arial"/>
      <w:b/>
      <w:noProof/>
      <w:color w:val="2E74B5" w:themeColor="accent1" w:themeShade="BF"/>
      <w:sz w:val="28"/>
      <w:szCs w:val="28"/>
      <w:lang w:eastAsia="ko-KR"/>
    </w:rPr>
  </w:style>
  <w:style w:type="paragraph" w:customStyle="1" w:styleId="17">
    <w:name w:val="Подзаголовок 1"/>
    <w:basedOn w:val="2"/>
    <w:next w:val="a2"/>
    <w:link w:val="16"/>
    <w:rsid w:val="0048502A"/>
    <w:pPr>
      <w:keepLines w:val="0"/>
      <w:tabs>
        <w:tab w:val="left" w:pos="964"/>
      </w:tabs>
      <w:spacing w:before="240" w:after="240" w:line="240" w:lineRule="auto"/>
      <w:ind w:firstLine="709"/>
      <w:jc w:val="center"/>
    </w:pPr>
    <w:rPr>
      <w:rFonts w:ascii="Arial" w:eastAsia="Batang" w:hAnsi="Arial" w:cs="Arial"/>
      <w:b/>
      <w:noProof/>
      <w:sz w:val="28"/>
      <w:szCs w:val="28"/>
      <w:lang w:eastAsia="ko-KR"/>
    </w:rPr>
  </w:style>
  <w:style w:type="character" w:customStyle="1" w:styleId="28">
    <w:name w:val="Подзаголовок 2 Знак"/>
    <w:basedOn w:val="30"/>
    <w:link w:val="29"/>
    <w:locked/>
    <w:rsid w:val="0048502A"/>
    <w:rPr>
      <w:rFonts w:ascii="Arial" w:eastAsia="Calibri" w:hAnsi="Arial" w:cs="Arial"/>
      <w:bCs/>
      <w:i/>
      <w:noProof/>
      <w:color w:val="1F4D78" w:themeColor="accent1" w:themeShade="7F"/>
      <w:sz w:val="28"/>
      <w:szCs w:val="28"/>
      <w:lang w:eastAsia="ru-RU"/>
    </w:rPr>
  </w:style>
  <w:style w:type="paragraph" w:customStyle="1" w:styleId="29">
    <w:name w:val="Подзаголовок 2"/>
    <w:basedOn w:val="3"/>
    <w:next w:val="a2"/>
    <w:link w:val="28"/>
    <w:autoRedefine/>
    <w:rsid w:val="0048502A"/>
    <w:pPr>
      <w:keepNext w:val="0"/>
      <w:keepLines w:val="0"/>
      <w:tabs>
        <w:tab w:val="left" w:pos="1191"/>
      </w:tabs>
      <w:spacing w:before="120" w:after="120" w:line="240" w:lineRule="auto"/>
      <w:ind w:firstLine="709"/>
      <w:jc w:val="both"/>
    </w:pPr>
    <w:rPr>
      <w:rFonts w:ascii="Arial" w:eastAsia="Calibri" w:hAnsi="Arial" w:cs="Arial"/>
      <w:bCs/>
      <w:i/>
      <w:noProof/>
      <w:sz w:val="28"/>
      <w:szCs w:val="28"/>
      <w:lang w:eastAsia="ru-RU"/>
    </w:rPr>
  </w:style>
  <w:style w:type="paragraph" w:customStyle="1" w:styleId="afff4">
    <w:name w:val="Промежут заголовки"/>
    <w:basedOn w:val="a2"/>
    <w:uiPriority w:val="99"/>
    <w:rsid w:val="0048502A"/>
    <w:pPr>
      <w:spacing w:after="0" w:line="360" w:lineRule="auto"/>
      <w:ind w:firstLine="709"/>
      <w:jc w:val="center"/>
    </w:pPr>
    <w:rPr>
      <w:rFonts w:ascii="Times New Roman" w:eastAsia="Calibri" w:hAnsi="Times New Roman" w:cs="Times New Roman"/>
      <w:caps/>
      <w:sz w:val="32"/>
      <w:lang w:eastAsia="ko-KR"/>
    </w:rPr>
  </w:style>
  <w:style w:type="character" w:customStyle="1" w:styleId="afff5">
    <w:name w:val="Раздел отчета Знак"/>
    <w:basedOn w:val="10"/>
    <w:link w:val="afff6"/>
    <w:locked/>
    <w:rsid w:val="0048502A"/>
    <w:rPr>
      <w:rFonts w:ascii="Times New Roman" w:eastAsia="Times New Roman" w:hAnsi="Times New Roman" w:cs="Times New Roman"/>
      <w:b/>
      <w:bCs/>
      <w:caps/>
      <w:color w:val="2E74B5" w:themeColor="accent1" w:themeShade="BF"/>
      <w:sz w:val="24"/>
      <w:szCs w:val="24"/>
      <w:lang w:eastAsia="ru-RU"/>
    </w:rPr>
  </w:style>
  <w:style w:type="paragraph" w:customStyle="1" w:styleId="afff6">
    <w:name w:val="Раздел отчета"/>
    <w:basedOn w:val="a2"/>
    <w:link w:val="afff5"/>
    <w:rsid w:val="0048502A"/>
    <w:pPr>
      <w:spacing w:after="0" w:line="360" w:lineRule="auto"/>
      <w:ind w:firstLine="709"/>
      <w:jc w:val="center"/>
    </w:pPr>
    <w:rPr>
      <w:rFonts w:ascii="Times New Roman" w:eastAsia="Times New Roman" w:hAnsi="Times New Roman" w:cs="Times New Roman"/>
      <w:b/>
      <w:bCs/>
      <w:caps/>
      <w:color w:val="2E74B5" w:themeColor="accent1" w:themeShade="BF"/>
      <w:sz w:val="24"/>
      <w:szCs w:val="24"/>
      <w:lang w:eastAsia="ru-RU"/>
    </w:rPr>
  </w:style>
  <w:style w:type="character" w:customStyle="1" w:styleId="afff7">
    <w:name w:val="Таблица Знак"/>
    <w:link w:val="afff8"/>
    <w:locked/>
    <w:rsid w:val="0048502A"/>
    <w:rPr>
      <w:rFonts w:ascii="Times New Roman" w:eastAsia="Calibri" w:hAnsi="Times New Roman" w:cs="Times New Roman"/>
      <w:bCs/>
      <w:sz w:val="24"/>
      <w:szCs w:val="28"/>
      <w:lang w:bidi="en-US"/>
    </w:rPr>
  </w:style>
  <w:style w:type="paragraph" w:customStyle="1" w:styleId="afff8">
    <w:name w:val="Таблица"/>
    <w:basedOn w:val="a2"/>
    <w:link w:val="afff7"/>
    <w:rsid w:val="0048502A"/>
    <w:pPr>
      <w:widowControl w:val="0"/>
      <w:spacing w:after="0" w:line="240" w:lineRule="auto"/>
      <w:ind w:firstLine="709"/>
      <w:jc w:val="both"/>
    </w:pPr>
    <w:rPr>
      <w:rFonts w:ascii="Times New Roman" w:eastAsia="Calibri" w:hAnsi="Times New Roman" w:cs="Times New Roman"/>
      <w:bCs/>
      <w:sz w:val="24"/>
      <w:szCs w:val="28"/>
      <w:lang w:bidi="en-US"/>
    </w:rPr>
  </w:style>
  <w:style w:type="character" w:customStyle="1" w:styleId="Char">
    <w:name w:val="Россия Char"/>
    <w:basedOn w:val="a3"/>
    <w:link w:val="afff9"/>
    <w:locked/>
    <w:rsid w:val="0048502A"/>
    <w:rPr>
      <w:rFonts w:ascii="Times New Roman" w:hAnsi="Times New Roman" w:cs="Times New Roman"/>
      <w:sz w:val="28"/>
    </w:rPr>
  </w:style>
  <w:style w:type="paragraph" w:customStyle="1" w:styleId="afff9">
    <w:name w:val="Россия"/>
    <w:basedOn w:val="a2"/>
    <w:link w:val="Char"/>
    <w:qFormat/>
    <w:rsid w:val="0048502A"/>
    <w:pPr>
      <w:spacing w:after="0" w:line="360" w:lineRule="auto"/>
      <w:ind w:firstLine="709"/>
      <w:jc w:val="both"/>
    </w:pPr>
    <w:rPr>
      <w:rFonts w:ascii="Times New Roman" w:hAnsi="Times New Roman" w:cs="Times New Roman"/>
      <w:sz w:val="28"/>
    </w:rPr>
  </w:style>
  <w:style w:type="paragraph" w:customStyle="1" w:styleId="Pa15">
    <w:name w:val="Pa15"/>
    <w:basedOn w:val="a2"/>
    <w:next w:val="a2"/>
    <w:uiPriority w:val="99"/>
    <w:rsid w:val="0048502A"/>
    <w:pPr>
      <w:autoSpaceDE w:val="0"/>
      <w:autoSpaceDN w:val="0"/>
      <w:adjustRightInd w:val="0"/>
      <w:spacing w:after="0" w:line="221" w:lineRule="atLeast"/>
      <w:ind w:firstLine="709"/>
      <w:jc w:val="both"/>
    </w:pPr>
    <w:rPr>
      <w:rFonts w:ascii="News Gothic MT" w:eastAsia="Calibri" w:hAnsi="News Gothic MT" w:cs="Times New Roman"/>
      <w:b/>
      <w:sz w:val="24"/>
      <w:szCs w:val="24"/>
    </w:rPr>
  </w:style>
  <w:style w:type="paragraph" w:customStyle="1" w:styleId="Pa1">
    <w:name w:val="Pa1"/>
    <w:basedOn w:val="Default"/>
    <w:next w:val="Default"/>
    <w:uiPriority w:val="99"/>
    <w:rsid w:val="0048502A"/>
    <w:pPr>
      <w:spacing w:line="241" w:lineRule="atLeast"/>
    </w:pPr>
    <w:rPr>
      <w:rFonts w:ascii="News Gothic MT" w:hAnsi="News Gothic MT" w:cs="Times New Roman"/>
      <w:color w:val="auto"/>
    </w:rPr>
  </w:style>
  <w:style w:type="paragraph" w:customStyle="1" w:styleId="afffa">
    <w:name w:val="Нумерованный Список"/>
    <w:basedOn w:val="a2"/>
    <w:uiPriority w:val="99"/>
    <w:rsid w:val="0048502A"/>
    <w:pPr>
      <w:spacing w:before="120" w:after="120" w:line="240" w:lineRule="auto"/>
      <w:ind w:firstLine="709"/>
      <w:jc w:val="both"/>
    </w:pPr>
    <w:rPr>
      <w:rFonts w:ascii="Times New Roman" w:eastAsia="Times New Roman" w:hAnsi="Times New Roman" w:cs="Times New Roman"/>
      <w:sz w:val="24"/>
      <w:szCs w:val="24"/>
      <w:lang w:eastAsia="ru-RU"/>
    </w:rPr>
  </w:style>
  <w:style w:type="paragraph" w:customStyle="1" w:styleId="afffb">
    <w:name w:val="Стиль"/>
    <w:uiPriority w:val="99"/>
    <w:rsid w:val="0048502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8">
    <w:name w:val="Название1"/>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desc">
    <w:name w:val="desc"/>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Pa6">
    <w:name w:val="Pa6"/>
    <w:basedOn w:val="Default"/>
    <w:next w:val="Default"/>
    <w:uiPriority w:val="99"/>
    <w:rsid w:val="0048502A"/>
    <w:pPr>
      <w:spacing w:line="241" w:lineRule="atLeast"/>
    </w:pPr>
    <w:rPr>
      <w:rFonts w:ascii="Myriad Pro Light" w:hAnsi="Myriad Pro Light" w:cs="Times New Roman"/>
      <w:color w:val="auto"/>
      <w:lang w:eastAsia="ru-RU"/>
    </w:rPr>
  </w:style>
  <w:style w:type="paragraph" w:customStyle="1" w:styleId="Pa12">
    <w:name w:val="Pa12"/>
    <w:basedOn w:val="Default"/>
    <w:next w:val="Default"/>
    <w:uiPriority w:val="99"/>
    <w:rsid w:val="0048502A"/>
    <w:pPr>
      <w:spacing w:line="221" w:lineRule="atLeast"/>
    </w:pPr>
    <w:rPr>
      <w:rFonts w:ascii="Adobe Garamond Pro" w:hAnsi="Adobe Garamond Pro" w:cs="Times New Roman"/>
      <w:color w:val="auto"/>
    </w:rPr>
  </w:style>
  <w:style w:type="paragraph" w:customStyle="1" w:styleId="statyatext">
    <w:name w:val="statya_text"/>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Pa41">
    <w:name w:val="Pa4+1"/>
    <w:basedOn w:val="Default"/>
    <w:next w:val="Default"/>
    <w:uiPriority w:val="99"/>
    <w:rsid w:val="0048502A"/>
    <w:pPr>
      <w:spacing w:line="181" w:lineRule="atLeast"/>
    </w:pPr>
    <w:rPr>
      <w:rFonts w:ascii="Swiss 72 1 BT" w:hAnsi="Swiss 72 1 BT" w:cs="Times New Roman"/>
      <w:color w:val="auto"/>
    </w:rPr>
  </w:style>
  <w:style w:type="paragraph" w:customStyle="1" w:styleId="afffc">
    <w:name w:val="ПРОПИСНЫМИ"/>
    <w:basedOn w:val="a2"/>
    <w:uiPriority w:val="99"/>
    <w:rsid w:val="0048502A"/>
    <w:pPr>
      <w:keepLines/>
      <w:suppressAutoHyphens/>
      <w:spacing w:after="0" w:line="360" w:lineRule="auto"/>
      <w:ind w:firstLine="709"/>
      <w:jc w:val="center"/>
    </w:pPr>
    <w:rPr>
      <w:rFonts w:ascii="Times New Roman" w:eastAsia="Times New Roman" w:hAnsi="Times New Roman" w:cs="Times New Roman"/>
      <w:b/>
      <w:caps/>
      <w:sz w:val="32"/>
      <w:szCs w:val="20"/>
      <w:lang w:eastAsia="ru-RU"/>
    </w:rPr>
  </w:style>
  <w:style w:type="paragraph" w:customStyle="1" w:styleId="19">
    <w:name w:val="Обычный1"/>
    <w:uiPriority w:val="99"/>
    <w:rsid w:val="0048502A"/>
    <w:pPr>
      <w:widowControl w:val="0"/>
      <w:snapToGrid w:val="0"/>
      <w:spacing w:before="240" w:after="0" w:line="276" w:lineRule="auto"/>
      <w:jc w:val="both"/>
    </w:pPr>
    <w:rPr>
      <w:rFonts w:ascii="Times New Roman" w:eastAsia="Times New Roman" w:hAnsi="Times New Roman" w:cs="Times New Roman"/>
      <w:sz w:val="20"/>
      <w:szCs w:val="20"/>
      <w:lang w:eastAsia="ru-RU"/>
    </w:rPr>
  </w:style>
  <w:style w:type="paragraph" w:customStyle="1" w:styleId="1a">
    <w:name w:val="заголовок 1"/>
    <w:basedOn w:val="a2"/>
    <w:next w:val="a2"/>
    <w:uiPriority w:val="99"/>
    <w:rsid w:val="0048502A"/>
    <w:pPr>
      <w:keepNext/>
      <w:widowControl w:val="0"/>
      <w:spacing w:after="0" w:line="240" w:lineRule="auto"/>
      <w:ind w:firstLine="709"/>
      <w:jc w:val="right"/>
    </w:pPr>
    <w:rPr>
      <w:rFonts w:ascii="Times New Roman" w:eastAsia="Times New Roman" w:hAnsi="Times New Roman" w:cs="Times New Roman"/>
      <w:b/>
      <w:sz w:val="20"/>
      <w:szCs w:val="20"/>
      <w:lang w:val="en-US" w:eastAsia="ru-RU"/>
    </w:rPr>
  </w:style>
  <w:style w:type="paragraph" w:customStyle="1" w:styleId="afffd">
    <w:name w:val="Âåðõíèé êîëîíòèòóë"/>
    <w:basedOn w:val="a2"/>
    <w:uiPriority w:val="99"/>
    <w:rsid w:val="0048502A"/>
    <w:pPr>
      <w:tabs>
        <w:tab w:val="center" w:pos="4153"/>
        <w:tab w:val="right" w:pos="8306"/>
      </w:tabs>
      <w:autoSpaceDE w:val="0"/>
      <w:autoSpaceDN w:val="0"/>
      <w:adjustRightInd w:val="0"/>
      <w:spacing w:after="0" w:line="240" w:lineRule="auto"/>
      <w:ind w:firstLine="709"/>
      <w:jc w:val="both"/>
    </w:pPr>
    <w:rPr>
      <w:rFonts w:ascii="Times New Roman" w:eastAsia="Times New Roman" w:hAnsi="Times New Roman" w:cs="Times New Roman"/>
      <w:sz w:val="20"/>
      <w:szCs w:val="20"/>
      <w:lang w:eastAsia="ru-RU"/>
    </w:rPr>
  </w:style>
  <w:style w:type="paragraph" w:customStyle="1" w:styleId="111">
    <w:name w:val="Обычный11"/>
    <w:uiPriority w:val="99"/>
    <w:rsid w:val="0048502A"/>
    <w:pPr>
      <w:spacing w:after="0" w:line="240" w:lineRule="auto"/>
    </w:pPr>
    <w:rPr>
      <w:rFonts w:ascii="Arial" w:eastAsia="Times New Roman" w:hAnsi="Arial" w:cs="Times New Roman"/>
      <w:sz w:val="20"/>
      <w:szCs w:val="20"/>
      <w:lang w:eastAsia="ru-RU"/>
    </w:rPr>
  </w:style>
  <w:style w:type="paragraph" w:customStyle="1" w:styleId="msonormalbullet1gif">
    <w:name w:val="msonormalbullet1.gi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msonormalbullet2gif">
    <w:name w:val="msonormalbullet2.gi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msonormalbullet3gif">
    <w:name w:val="msonormalbullet3.gi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oleft">
    <w:name w:val="toleft"/>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Style5">
    <w:name w:val="Style5"/>
    <w:basedOn w:val="a2"/>
    <w:uiPriority w:val="99"/>
    <w:rsid w:val="0048502A"/>
    <w:pPr>
      <w:widowControl w:val="0"/>
      <w:autoSpaceDE w:val="0"/>
      <w:autoSpaceDN w:val="0"/>
      <w:adjustRightInd w:val="0"/>
      <w:spacing w:after="0" w:line="260" w:lineRule="exact"/>
      <w:ind w:firstLine="274"/>
      <w:jc w:val="both"/>
    </w:pPr>
    <w:rPr>
      <w:rFonts w:ascii="Arial" w:eastAsia="MS Mincho" w:hAnsi="Arial" w:cs="Arial"/>
      <w:sz w:val="24"/>
      <w:szCs w:val="24"/>
      <w:lang w:eastAsia="ru-RU"/>
    </w:rPr>
  </w:style>
  <w:style w:type="paragraph" w:customStyle="1" w:styleId="Style11">
    <w:name w:val="Style11"/>
    <w:basedOn w:val="a2"/>
    <w:uiPriority w:val="99"/>
    <w:rsid w:val="0048502A"/>
    <w:pPr>
      <w:widowControl w:val="0"/>
      <w:autoSpaceDE w:val="0"/>
      <w:autoSpaceDN w:val="0"/>
      <w:adjustRightInd w:val="0"/>
      <w:spacing w:after="0" w:line="259" w:lineRule="exact"/>
      <w:ind w:hanging="259"/>
      <w:jc w:val="both"/>
    </w:pPr>
    <w:rPr>
      <w:rFonts w:ascii="Arial" w:eastAsia="MS Mincho" w:hAnsi="Arial" w:cs="Arial"/>
      <w:sz w:val="24"/>
      <w:szCs w:val="24"/>
      <w:lang w:eastAsia="ru-RU"/>
    </w:rPr>
  </w:style>
  <w:style w:type="character" w:customStyle="1" w:styleId="63">
    <w:name w:val="Основной текст (6)_"/>
    <w:basedOn w:val="a3"/>
    <w:link w:val="610"/>
    <w:locked/>
    <w:rsid w:val="0048502A"/>
    <w:rPr>
      <w:rFonts w:ascii="Palatino Linotype" w:hAnsi="Palatino Linotype" w:cs="Palatino Linotype"/>
      <w:spacing w:val="5"/>
      <w:sz w:val="14"/>
      <w:szCs w:val="14"/>
      <w:shd w:val="clear" w:color="auto" w:fill="FFFFFF"/>
    </w:rPr>
  </w:style>
  <w:style w:type="paragraph" w:customStyle="1" w:styleId="610">
    <w:name w:val="Основной текст (6)1"/>
    <w:basedOn w:val="a2"/>
    <w:link w:val="63"/>
    <w:rsid w:val="0048502A"/>
    <w:pPr>
      <w:widowControl w:val="0"/>
      <w:shd w:val="clear" w:color="auto" w:fill="FFFFFF"/>
      <w:spacing w:after="120" w:line="187" w:lineRule="exact"/>
      <w:ind w:hanging="220"/>
      <w:jc w:val="both"/>
    </w:pPr>
    <w:rPr>
      <w:rFonts w:ascii="Palatino Linotype" w:hAnsi="Palatino Linotype" w:cs="Palatino Linotype"/>
      <w:spacing w:val="5"/>
      <w:sz w:val="14"/>
      <w:szCs w:val="14"/>
    </w:rPr>
  </w:style>
  <w:style w:type="paragraph" w:customStyle="1" w:styleId="1b">
    <w:name w:val="Без интервала1"/>
    <w:uiPriority w:val="1"/>
    <w:qFormat/>
    <w:rsid w:val="0048502A"/>
    <w:pPr>
      <w:spacing w:after="0" w:line="240" w:lineRule="auto"/>
    </w:pPr>
    <w:rPr>
      <w:rFonts w:ascii="Times New Roman" w:eastAsia="Times New Roman" w:hAnsi="Times New Roman" w:cs="Times New Roman"/>
      <w:sz w:val="24"/>
      <w:szCs w:val="24"/>
      <w:lang w:eastAsia="ru-RU"/>
    </w:rPr>
  </w:style>
  <w:style w:type="paragraph" w:customStyle="1" w:styleId="140">
    <w:name w:val="Адресат 14"/>
    <w:basedOn w:val="a2"/>
    <w:uiPriority w:val="99"/>
    <w:rsid w:val="0048502A"/>
    <w:pPr>
      <w:widowControl w:val="0"/>
      <w:spacing w:after="120" w:line="240" w:lineRule="auto"/>
      <w:ind w:firstLine="709"/>
      <w:jc w:val="both"/>
    </w:pPr>
    <w:rPr>
      <w:rFonts w:ascii="Times New Roman" w:eastAsia="Times New Roman" w:hAnsi="Times New Roman" w:cs="Times New Roman"/>
      <w:sz w:val="28"/>
      <w:szCs w:val="24"/>
      <w:lang w:eastAsia="ru-RU"/>
    </w:rPr>
  </w:style>
  <w:style w:type="paragraph" w:customStyle="1" w:styleId="1c">
    <w:name w:val="Абзац списка1"/>
    <w:basedOn w:val="a2"/>
    <w:uiPriority w:val="99"/>
    <w:rsid w:val="0048502A"/>
    <w:pPr>
      <w:suppressAutoHyphens/>
      <w:overflowPunct w:val="0"/>
      <w:autoSpaceDE w:val="0"/>
      <w:autoSpaceDN w:val="0"/>
      <w:adjustRightInd w:val="0"/>
      <w:spacing w:after="0" w:line="360" w:lineRule="auto"/>
      <w:ind w:left="720" w:firstLine="709"/>
      <w:jc w:val="both"/>
    </w:pPr>
    <w:rPr>
      <w:rFonts w:ascii="Times New Roman" w:eastAsia="Times New Roman" w:hAnsi="Times New Roman" w:cs="Times New Roman"/>
      <w:kern w:val="2"/>
      <w:sz w:val="24"/>
      <w:szCs w:val="20"/>
      <w:lang w:eastAsia="ru-RU"/>
    </w:rPr>
  </w:style>
  <w:style w:type="character" w:customStyle="1" w:styleId="2a">
    <w:name w:val="Основной текст (2)_"/>
    <w:basedOn w:val="a3"/>
    <w:link w:val="2b"/>
    <w:locked/>
    <w:rsid w:val="0048502A"/>
    <w:rPr>
      <w:rFonts w:ascii="Times New Roman" w:eastAsia="Times New Roman" w:hAnsi="Times New Roman" w:cs="Times New Roman"/>
      <w:shd w:val="clear" w:color="auto" w:fill="FFFFFF"/>
    </w:rPr>
  </w:style>
  <w:style w:type="paragraph" w:customStyle="1" w:styleId="2b">
    <w:name w:val="Основной текст (2)"/>
    <w:basedOn w:val="a2"/>
    <w:link w:val="2a"/>
    <w:rsid w:val="0048502A"/>
    <w:pPr>
      <w:widowControl w:val="0"/>
      <w:shd w:val="clear" w:color="auto" w:fill="FFFFFF"/>
      <w:spacing w:after="0" w:line="270" w:lineRule="exact"/>
      <w:ind w:hanging="360"/>
      <w:jc w:val="right"/>
    </w:pPr>
    <w:rPr>
      <w:rFonts w:ascii="Times New Roman" w:eastAsia="Times New Roman" w:hAnsi="Times New Roman" w:cs="Times New Roman"/>
    </w:rPr>
  </w:style>
  <w:style w:type="character" w:customStyle="1" w:styleId="130">
    <w:name w:val="Основной текст (13)_"/>
    <w:basedOn w:val="a3"/>
    <w:link w:val="131"/>
    <w:semiHidden/>
    <w:locked/>
    <w:rsid w:val="0048502A"/>
    <w:rPr>
      <w:rFonts w:ascii="Times New Roman" w:eastAsia="Times New Roman" w:hAnsi="Times New Roman" w:cs="Times New Roman"/>
      <w:b/>
      <w:bCs/>
      <w:sz w:val="21"/>
      <w:szCs w:val="21"/>
      <w:shd w:val="clear" w:color="auto" w:fill="FFFFFF"/>
    </w:rPr>
  </w:style>
  <w:style w:type="paragraph" w:customStyle="1" w:styleId="131">
    <w:name w:val="Основной текст (13)"/>
    <w:basedOn w:val="a2"/>
    <w:link w:val="130"/>
    <w:semiHidden/>
    <w:rsid w:val="0048502A"/>
    <w:pPr>
      <w:widowControl w:val="0"/>
      <w:shd w:val="clear" w:color="auto" w:fill="FFFFFF"/>
      <w:spacing w:after="0" w:line="418" w:lineRule="exact"/>
      <w:ind w:firstLine="709"/>
      <w:jc w:val="both"/>
    </w:pPr>
    <w:rPr>
      <w:rFonts w:ascii="Times New Roman" w:eastAsia="Times New Roman" w:hAnsi="Times New Roman" w:cs="Times New Roman"/>
      <w:b/>
      <w:bCs/>
      <w:sz w:val="21"/>
      <w:szCs w:val="21"/>
    </w:rPr>
  </w:style>
  <w:style w:type="paragraph" w:customStyle="1" w:styleId="82">
    <w:name w:val="Основной текст8"/>
    <w:basedOn w:val="a2"/>
    <w:semiHidden/>
    <w:rsid w:val="0048502A"/>
    <w:pPr>
      <w:widowControl w:val="0"/>
      <w:shd w:val="clear" w:color="auto" w:fill="FFFFFF"/>
      <w:spacing w:after="0" w:line="418" w:lineRule="exact"/>
      <w:ind w:hanging="300"/>
      <w:jc w:val="both"/>
    </w:pPr>
    <w:rPr>
      <w:rFonts w:ascii="Times New Roman" w:eastAsia="Times New Roman" w:hAnsi="Times New Roman" w:cs="Times New Roman"/>
      <w:sz w:val="21"/>
      <w:szCs w:val="21"/>
    </w:rPr>
  </w:style>
  <w:style w:type="character" w:customStyle="1" w:styleId="53">
    <w:name w:val="Заголовок №5_"/>
    <w:basedOn w:val="a3"/>
    <w:link w:val="54"/>
    <w:semiHidden/>
    <w:locked/>
    <w:rsid w:val="0048502A"/>
    <w:rPr>
      <w:rFonts w:ascii="Arial Narrow" w:eastAsia="Arial Narrow" w:hAnsi="Arial Narrow" w:cs="Arial Narrow"/>
      <w:b/>
      <w:bCs/>
      <w:sz w:val="26"/>
      <w:szCs w:val="26"/>
      <w:shd w:val="clear" w:color="auto" w:fill="FFFFFF"/>
    </w:rPr>
  </w:style>
  <w:style w:type="paragraph" w:customStyle="1" w:styleId="54">
    <w:name w:val="Заголовок №5"/>
    <w:basedOn w:val="a2"/>
    <w:link w:val="53"/>
    <w:semiHidden/>
    <w:rsid w:val="0048502A"/>
    <w:pPr>
      <w:widowControl w:val="0"/>
      <w:shd w:val="clear" w:color="auto" w:fill="FFFFFF"/>
      <w:spacing w:after="0" w:line="0" w:lineRule="atLeast"/>
      <w:ind w:firstLine="709"/>
      <w:jc w:val="both"/>
      <w:outlineLvl w:val="4"/>
    </w:pPr>
    <w:rPr>
      <w:rFonts w:ascii="Arial Narrow" w:eastAsia="Arial Narrow" w:hAnsi="Arial Narrow" w:cs="Arial Narrow"/>
      <w:b/>
      <w:bCs/>
      <w:sz w:val="26"/>
      <w:szCs w:val="26"/>
    </w:rPr>
  </w:style>
  <w:style w:type="character" w:customStyle="1" w:styleId="64">
    <w:name w:val="Заголовок №6_"/>
    <w:basedOn w:val="a3"/>
    <w:link w:val="65"/>
    <w:semiHidden/>
    <w:locked/>
    <w:rsid w:val="0048502A"/>
    <w:rPr>
      <w:rFonts w:ascii="Arial Narrow" w:eastAsia="Arial Narrow" w:hAnsi="Arial Narrow" w:cs="Arial Narrow"/>
      <w:b/>
      <w:bCs/>
      <w:shd w:val="clear" w:color="auto" w:fill="FFFFFF"/>
    </w:rPr>
  </w:style>
  <w:style w:type="paragraph" w:customStyle="1" w:styleId="65">
    <w:name w:val="Заголовок №6"/>
    <w:basedOn w:val="a2"/>
    <w:link w:val="64"/>
    <w:semiHidden/>
    <w:rsid w:val="0048502A"/>
    <w:pPr>
      <w:widowControl w:val="0"/>
      <w:shd w:val="clear" w:color="auto" w:fill="FFFFFF"/>
      <w:spacing w:after="0" w:line="0" w:lineRule="atLeast"/>
      <w:ind w:firstLine="709"/>
      <w:jc w:val="both"/>
      <w:outlineLvl w:val="5"/>
    </w:pPr>
    <w:rPr>
      <w:rFonts w:ascii="Arial Narrow" w:eastAsia="Arial Narrow" w:hAnsi="Arial Narrow" w:cs="Arial Narrow"/>
      <w:b/>
      <w:bCs/>
    </w:rPr>
  </w:style>
  <w:style w:type="character" w:customStyle="1" w:styleId="afffe">
    <w:name w:val="Сноска_"/>
    <w:basedOn w:val="a3"/>
    <w:link w:val="affff"/>
    <w:semiHidden/>
    <w:locked/>
    <w:rsid w:val="0048502A"/>
    <w:rPr>
      <w:rFonts w:ascii="Times New Roman" w:eastAsia="Times New Roman" w:hAnsi="Times New Roman" w:cs="Times New Roman"/>
      <w:sz w:val="12"/>
      <w:szCs w:val="12"/>
      <w:shd w:val="clear" w:color="auto" w:fill="FFFFFF"/>
    </w:rPr>
  </w:style>
  <w:style w:type="paragraph" w:customStyle="1" w:styleId="affff">
    <w:name w:val="Сноска"/>
    <w:basedOn w:val="a2"/>
    <w:link w:val="afffe"/>
    <w:semiHidden/>
    <w:rsid w:val="0048502A"/>
    <w:pPr>
      <w:widowControl w:val="0"/>
      <w:shd w:val="clear" w:color="auto" w:fill="FFFFFF"/>
      <w:spacing w:after="0" w:line="197" w:lineRule="exact"/>
      <w:ind w:hanging="200"/>
      <w:jc w:val="both"/>
    </w:pPr>
    <w:rPr>
      <w:rFonts w:ascii="Times New Roman" w:eastAsia="Times New Roman" w:hAnsi="Times New Roman" w:cs="Times New Roman"/>
      <w:sz w:val="12"/>
      <w:szCs w:val="12"/>
    </w:rPr>
  </w:style>
  <w:style w:type="character" w:customStyle="1" w:styleId="2c">
    <w:name w:val="Сноска (2)_"/>
    <w:basedOn w:val="a3"/>
    <w:link w:val="2d"/>
    <w:semiHidden/>
    <w:locked/>
    <w:rsid w:val="0048502A"/>
    <w:rPr>
      <w:rFonts w:ascii="Arial Narrow" w:eastAsia="Arial Narrow" w:hAnsi="Arial Narrow" w:cs="Arial Narrow"/>
      <w:sz w:val="12"/>
      <w:szCs w:val="12"/>
      <w:shd w:val="clear" w:color="auto" w:fill="FFFFFF"/>
    </w:rPr>
  </w:style>
  <w:style w:type="paragraph" w:customStyle="1" w:styleId="2d">
    <w:name w:val="Сноска (2)"/>
    <w:basedOn w:val="a2"/>
    <w:link w:val="2c"/>
    <w:semiHidden/>
    <w:rsid w:val="0048502A"/>
    <w:pPr>
      <w:widowControl w:val="0"/>
      <w:shd w:val="clear" w:color="auto" w:fill="FFFFFF"/>
      <w:spacing w:after="0" w:line="0" w:lineRule="atLeast"/>
      <w:ind w:firstLine="709"/>
      <w:jc w:val="center"/>
    </w:pPr>
    <w:rPr>
      <w:rFonts w:ascii="Arial Narrow" w:eastAsia="Arial Narrow" w:hAnsi="Arial Narrow" w:cs="Arial Narrow"/>
      <w:sz w:val="12"/>
      <w:szCs w:val="12"/>
    </w:rPr>
  </w:style>
  <w:style w:type="paragraph" w:customStyle="1" w:styleId="38">
    <w:name w:val="Основной текст3"/>
    <w:basedOn w:val="a2"/>
    <w:uiPriority w:val="99"/>
    <w:semiHidden/>
    <w:rsid w:val="0048502A"/>
    <w:pPr>
      <w:widowControl w:val="0"/>
      <w:shd w:val="clear" w:color="auto" w:fill="FFFFFF"/>
      <w:spacing w:after="0" w:line="418" w:lineRule="exact"/>
      <w:ind w:hanging="300"/>
      <w:jc w:val="both"/>
    </w:pPr>
    <w:rPr>
      <w:rFonts w:ascii="Times New Roman" w:eastAsia="Times New Roman" w:hAnsi="Times New Roman" w:cs="Times New Roman"/>
      <w:color w:val="000000"/>
      <w:sz w:val="21"/>
      <w:szCs w:val="21"/>
      <w:lang w:val="en-US" w:eastAsia="ru-RU"/>
    </w:rPr>
  </w:style>
  <w:style w:type="character" w:customStyle="1" w:styleId="150">
    <w:name w:val="Основной текст (15)_"/>
    <w:basedOn w:val="a3"/>
    <w:link w:val="151"/>
    <w:semiHidden/>
    <w:locked/>
    <w:rsid w:val="0048502A"/>
    <w:rPr>
      <w:rFonts w:ascii="Times New Roman" w:eastAsia="Times New Roman" w:hAnsi="Times New Roman" w:cs="Times New Roman"/>
      <w:b/>
      <w:bCs/>
      <w:sz w:val="20"/>
      <w:szCs w:val="20"/>
      <w:shd w:val="clear" w:color="auto" w:fill="FFFFFF"/>
    </w:rPr>
  </w:style>
  <w:style w:type="paragraph" w:customStyle="1" w:styleId="151">
    <w:name w:val="Основной текст (15)"/>
    <w:basedOn w:val="a2"/>
    <w:link w:val="150"/>
    <w:semiHidden/>
    <w:rsid w:val="0048502A"/>
    <w:pPr>
      <w:widowControl w:val="0"/>
      <w:shd w:val="clear" w:color="auto" w:fill="FFFFFF"/>
      <w:spacing w:after="0" w:line="418" w:lineRule="exact"/>
      <w:ind w:firstLine="709"/>
      <w:jc w:val="both"/>
    </w:pPr>
    <w:rPr>
      <w:rFonts w:ascii="Times New Roman" w:eastAsia="Times New Roman" w:hAnsi="Times New Roman" w:cs="Times New Roman"/>
      <w:b/>
      <w:bCs/>
      <w:sz w:val="20"/>
      <w:szCs w:val="20"/>
    </w:rPr>
  </w:style>
  <w:style w:type="paragraph" w:customStyle="1" w:styleId="72">
    <w:name w:val="Основной текст7"/>
    <w:basedOn w:val="a2"/>
    <w:uiPriority w:val="99"/>
    <w:semiHidden/>
    <w:rsid w:val="0048502A"/>
    <w:pPr>
      <w:widowControl w:val="0"/>
      <w:shd w:val="clear" w:color="auto" w:fill="FFFFFF"/>
      <w:spacing w:after="0" w:line="418" w:lineRule="exact"/>
      <w:ind w:hanging="300"/>
      <w:jc w:val="both"/>
    </w:pPr>
    <w:rPr>
      <w:rFonts w:ascii="Times New Roman" w:eastAsia="Times New Roman" w:hAnsi="Times New Roman" w:cs="Times New Roman"/>
      <w:sz w:val="21"/>
      <w:szCs w:val="21"/>
    </w:rPr>
  </w:style>
  <w:style w:type="paragraph" w:customStyle="1" w:styleId="66">
    <w:name w:val="Основной текст6"/>
    <w:basedOn w:val="a2"/>
    <w:uiPriority w:val="99"/>
    <w:semiHidden/>
    <w:rsid w:val="0048502A"/>
    <w:pPr>
      <w:widowControl w:val="0"/>
      <w:shd w:val="clear" w:color="auto" w:fill="FFFFFF"/>
      <w:spacing w:after="0" w:line="418" w:lineRule="exact"/>
      <w:ind w:hanging="300"/>
      <w:jc w:val="both"/>
    </w:pPr>
    <w:rPr>
      <w:rFonts w:ascii="Times New Roman" w:eastAsia="Times New Roman" w:hAnsi="Times New Roman" w:cs="Times New Roman"/>
      <w:color w:val="000000"/>
      <w:sz w:val="21"/>
      <w:szCs w:val="21"/>
      <w:lang w:val="en-US" w:eastAsia="ru-RU"/>
    </w:rPr>
  </w:style>
  <w:style w:type="character" w:customStyle="1" w:styleId="73">
    <w:name w:val="Заголовок №7 (3)_"/>
    <w:basedOn w:val="a3"/>
    <w:link w:val="730"/>
    <w:semiHidden/>
    <w:locked/>
    <w:rsid w:val="0048502A"/>
    <w:rPr>
      <w:rFonts w:ascii="Times New Roman" w:eastAsia="Times New Roman" w:hAnsi="Times New Roman" w:cs="Times New Roman"/>
      <w:b/>
      <w:bCs/>
      <w:sz w:val="21"/>
      <w:szCs w:val="21"/>
      <w:shd w:val="clear" w:color="auto" w:fill="FFFFFF"/>
    </w:rPr>
  </w:style>
  <w:style w:type="paragraph" w:customStyle="1" w:styleId="730">
    <w:name w:val="Заголовок №7 (3)"/>
    <w:basedOn w:val="a2"/>
    <w:link w:val="73"/>
    <w:semiHidden/>
    <w:rsid w:val="0048502A"/>
    <w:pPr>
      <w:widowControl w:val="0"/>
      <w:shd w:val="clear" w:color="auto" w:fill="FFFFFF"/>
      <w:spacing w:after="0" w:line="422" w:lineRule="exact"/>
      <w:ind w:firstLine="709"/>
      <w:jc w:val="both"/>
      <w:outlineLvl w:val="6"/>
    </w:pPr>
    <w:rPr>
      <w:rFonts w:ascii="Times New Roman" w:eastAsia="Times New Roman" w:hAnsi="Times New Roman" w:cs="Times New Roman"/>
      <w:b/>
      <w:bCs/>
      <w:sz w:val="21"/>
      <w:szCs w:val="21"/>
    </w:rPr>
  </w:style>
  <w:style w:type="character" w:customStyle="1" w:styleId="320">
    <w:name w:val="Основной текст (32)_"/>
    <w:basedOn w:val="a3"/>
    <w:link w:val="321"/>
    <w:semiHidden/>
    <w:locked/>
    <w:rsid w:val="0048502A"/>
    <w:rPr>
      <w:rFonts w:ascii="Times New Roman" w:eastAsia="Times New Roman" w:hAnsi="Times New Roman" w:cs="Times New Roman"/>
      <w:sz w:val="21"/>
      <w:szCs w:val="21"/>
      <w:shd w:val="clear" w:color="auto" w:fill="FFFFFF"/>
    </w:rPr>
  </w:style>
  <w:style w:type="paragraph" w:customStyle="1" w:styleId="321">
    <w:name w:val="Основной текст (32)"/>
    <w:basedOn w:val="a2"/>
    <w:link w:val="320"/>
    <w:semiHidden/>
    <w:rsid w:val="0048502A"/>
    <w:pPr>
      <w:widowControl w:val="0"/>
      <w:shd w:val="clear" w:color="auto" w:fill="FFFFFF"/>
      <w:spacing w:after="0" w:line="278" w:lineRule="exact"/>
      <w:ind w:firstLine="709"/>
      <w:jc w:val="both"/>
    </w:pPr>
    <w:rPr>
      <w:rFonts w:ascii="Times New Roman" w:eastAsia="Times New Roman" w:hAnsi="Times New Roman" w:cs="Times New Roman"/>
      <w:sz w:val="21"/>
      <w:szCs w:val="21"/>
    </w:rPr>
  </w:style>
  <w:style w:type="character" w:customStyle="1" w:styleId="160">
    <w:name w:val="Основной текст (16)_"/>
    <w:basedOn w:val="a3"/>
    <w:link w:val="161"/>
    <w:semiHidden/>
    <w:locked/>
    <w:rsid w:val="0048502A"/>
    <w:rPr>
      <w:rFonts w:ascii="Times New Roman" w:eastAsia="Times New Roman" w:hAnsi="Times New Roman" w:cs="Times New Roman"/>
      <w:sz w:val="21"/>
      <w:szCs w:val="21"/>
      <w:shd w:val="clear" w:color="auto" w:fill="FFFFFF"/>
    </w:rPr>
  </w:style>
  <w:style w:type="paragraph" w:customStyle="1" w:styleId="161">
    <w:name w:val="Основной текст (16)"/>
    <w:basedOn w:val="a2"/>
    <w:link w:val="160"/>
    <w:semiHidden/>
    <w:rsid w:val="0048502A"/>
    <w:pPr>
      <w:widowControl w:val="0"/>
      <w:shd w:val="clear" w:color="auto" w:fill="FFFFFF"/>
      <w:spacing w:after="0" w:line="278" w:lineRule="exact"/>
      <w:ind w:firstLine="709"/>
      <w:jc w:val="both"/>
    </w:pPr>
    <w:rPr>
      <w:rFonts w:ascii="Times New Roman" w:eastAsia="Times New Roman" w:hAnsi="Times New Roman" w:cs="Times New Roman"/>
      <w:sz w:val="21"/>
      <w:szCs w:val="21"/>
    </w:rPr>
  </w:style>
  <w:style w:type="character" w:customStyle="1" w:styleId="67">
    <w:name w:val="Подпись к таблице (6)_"/>
    <w:basedOn w:val="a3"/>
    <w:link w:val="68"/>
    <w:semiHidden/>
    <w:locked/>
    <w:rsid w:val="0048502A"/>
    <w:rPr>
      <w:rFonts w:ascii="Times New Roman" w:eastAsia="Times New Roman" w:hAnsi="Times New Roman" w:cs="Times New Roman"/>
      <w:spacing w:val="-10"/>
      <w:w w:val="60"/>
      <w:sz w:val="98"/>
      <w:szCs w:val="98"/>
      <w:shd w:val="clear" w:color="auto" w:fill="FFFFFF"/>
    </w:rPr>
  </w:style>
  <w:style w:type="paragraph" w:customStyle="1" w:styleId="68">
    <w:name w:val="Подпись к таблице (6)"/>
    <w:basedOn w:val="a2"/>
    <w:link w:val="67"/>
    <w:semiHidden/>
    <w:rsid w:val="0048502A"/>
    <w:pPr>
      <w:widowControl w:val="0"/>
      <w:shd w:val="clear" w:color="auto" w:fill="FFFFFF"/>
      <w:spacing w:after="0" w:line="0" w:lineRule="atLeast"/>
      <w:ind w:firstLine="709"/>
      <w:jc w:val="both"/>
    </w:pPr>
    <w:rPr>
      <w:rFonts w:ascii="Times New Roman" w:eastAsia="Times New Roman" w:hAnsi="Times New Roman" w:cs="Times New Roman"/>
      <w:spacing w:val="-10"/>
      <w:w w:val="60"/>
      <w:sz w:val="98"/>
      <w:szCs w:val="98"/>
    </w:rPr>
  </w:style>
  <w:style w:type="character" w:customStyle="1" w:styleId="330">
    <w:name w:val="Основной текст (33)_"/>
    <w:basedOn w:val="a3"/>
    <w:link w:val="331"/>
    <w:semiHidden/>
    <w:locked/>
    <w:rsid w:val="0048502A"/>
    <w:rPr>
      <w:rFonts w:ascii="Times New Roman" w:eastAsia="Times New Roman" w:hAnsi="Times New Roman" w:cs="Times New Roman"/>
      <w:i/>
      <w:iCs/>
      <w:sz w:val="12"/>
      <w:szCs w:val="12"/>
      <w:shd w:val="clear" w:color="auto" w:fill="FFFFFF"/>
    </w:rPr>
  </w:style>
  <w:style w:type="paragraph" w:customStyle="1" w:styleId="331">
    <w:name w:val="Основной текст (33)"/>
    <w:basedOn w:val="a2"/>
    <w:link w:val="330"/>
    <w:semiHidden/>
    <w:rsid w:val="0048502A"/>
    <w:pPr>
      <w:widowControl w:val="0"/>
      <w:shd w:val="clear" w:color="auto" w:fill="FFFFFF"/>
      <w:spacing w:after="0" w:line="0" w:lineRule="atLeast"/>
      <w:ind w:firstLine="709"/>
      <w:jc w:val="right"/>
    </w:pPr>
    <w:rPr>
      <w:rFonts w:ascii="Times New Roman" w:eastAsia="Times New Roman" w:hAnsi="Times New Roman" w:cs="Times New Roman"/>
      <w:i/>
      <w:iCs/>
      <w:sz w:val="12"/>
      <w:szCs w:val="12"/>
    </w:rPr>
  </w:style>
  <w:style w:type="character" w:customStyle="1" w:styleId="74">
    <w:name w:val="Подпись к таблице (7)_"/>
    <w:basedOn w:val="a3"/>
    <w:link w:val="75"/>
    <w:semiHidden/>
    <w:locked/>
    <w:rsid w:val="0048502A"/>
    <w:rPr>
      <w:rFonts w:ascii="Times New Roman" w:eastAsia="Times New Roman" w:hAnsi="Times New Roman" w:cs="Times New Roman"/>
      <w:i/>
      <w:iCs/>
      <w:sz w:val="13"/>
      <w:szCs w:val="13"/>
      <w:shd w:val="clear" w:color="auto" w:fill="FFFFFF"/>
    </w:rPr>
  </w:style>
  <w:style w:type="paragraph" w:customStyle="1" w:styleId="75">
    <w:name w:val="Подпись к таблице (7)"/>
    <w:basedOn w:val="a2"/>
    <w:link w:val="74"/>
    <w:semiHidden/>
    <w:rsid w:val="0048502A"/>
    <w:pPr>
      <w:widowControl w:val="0"/>
      <w:shd w:val="clear" w:color="auto" w:fill="FFFFFF"/>
      <w:spacing w:after="0" w:line="0" w:lineRule="atLeast"/>
      <w:ind w:firstLine="709"/>
      <w:jc w:val="both"/>
    </w:pPr>
    <w:rPr>
      <w:rFonts w:ascii="Times New Roman" w:eastAsia="Times New Roman" w:hAnsi="Times New Roman" w:cs="Times New Roman"/>
      <w:i/>
      <w:iCs/>
      <w:sz w:val="13"/>
      <w:szCs w:val="13"/>
    </w:rPr>
  </w:style>
  <w:style w:type="character" w:customStyle="1" w:styleId="2e">
    <w:name w:val="Подпись к картинке (2)_"/>
    <w:basedOn w:val="a3"/>
    <w:link w:val="2f"/>
    <w:semiHidden/>
    <w:locked/>
    <w:rsid w:val="0048502A"/>
    <w:rPr>
      <w:rFonts w:ascii="Arial Narrow" w:eastAsia="Arial Narrow" w:hAnsi="Arial Narrow" w:cs="Arial Narrow"/>
      <w:b/>
      <w:bCs/>
      <w:sz w:val="18"/>
      <w:szCs w:val="18"/>
      <w:shd w:val="clear" w:color="auto" w:fill="FFFFFF"/>
    </w:rPr>
  </w:style>
  <w:style w:type="paragraph" w:customStyle="1" w:styleId="2f">
    <w:name w:val="Подпись к картинке (2)"/>
    <w:basedOn w:val="a2"/>
    <w:link w:val="2e"/>
    <w:semiHidden/>
    <w:rsid w:val="0048502A"/>
    <w:pPr>
      <w:widowControl w:val="0"/>
      <w:shd w:val="clear" w:color="auto" w:fill="FFFFFF"/>
      <w:spacing w:after="0" w:line="0" w:lineRule="atLeast"/>
      <w:ind w:firstLine="709"/>
      <w:jc w:val="both"/>
    </w:pPr>
    <w:rPr>
      <w:rFonts w:ascii="Arial Narrow" w:eastAsia="Arial Narrow" w:hAnsi="Arial Narrow" w:cs="Arial Narrow"/>
      <w:b/>
      <w:bCs/>
      <w:sz w:val="18"/>
      <w:szCs w:val="18"/>
    </w:rPr>
  </w:style>
  <w:style w:type="character" w:customStyle="1" w:styleId="360">
    <w:name w:val="Основной текст (36)_"/>
    <w:basedOn w:val="a3"/>
    <w:link w:val="361"/>
    <w:semiHidden/>
    <w:locked/>
    <w:rsid w:val="0048502A"/>
    <w:rPr>
      <w:rFonts w:ascii="Times New Roman" w:eastAsia="Times New Roman" w:hAnsi="Times New Roman" w:cs="Times New Roman"/>
      <w:sz w:val="21"/>
      <w:szCs w:val="21"/>
      <w:shd w:val="clear" w:color="auto" w:fill="FFFFFF"/>
    </w:rPr>
  </w:style>
  <w:style w:type="paragraph" w:customStyle="1" w:styleId="361">
    <w:name w:val="Основной текст (36)"/>
    <w:basedOn w:val="a2"/>
    <w:link w:val="360"/>
    <w:semiHidden/>
    <w:rsid w:val="0048502A"/>
    <w:pPr>
      <w:widowControl w:val="0"/>
      <w:shd w:val="clear" w:color="auto" w:fill="FFFFFF"/>
      <w:spacing w:after="0" w:line="278" w:lineRule="exact"/>
      <w:ind w:firstLine="709"/>
      <w:jc w:val="both"/>
    </w:pPr>
    <w:rPr>
      <w:rFonts w:ascii="Times New Roman" w:eastAsia="Times New Roman" w:hAnsi="Times New Roman" w:cs="Times New Roman"/>
      <w:sz w:val="21"/>
      <w:szCs w:val="21"/>
    </w:rPr>
  </w:style>
  <w:style w:type="paragraph" w:customStyle="1" w:styleId="goog-te-banner-frame">
    <w:name w:val="goog-te-banner-frame"/>
    <w:basedOn w:val="a2"/>
    <w:uiPriority w:val="99"/>
    <w:semiHidden/>
    <w:rsid w:val="0048502A"/>
    <w:pPr>
      <w:pBdr>
        <w:bottom w:val="single" w:sz="6" w:space="0" w:color="6B90DA"/>
      </w:pBd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te-menu-frame">
    <w:name w:val="goog-te-menu-frame"/>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ftab-frame">
    <w:name w:val="goog-te-ftab-frame"/>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te-gadget">
    <w:name w:val="goog-te-gadget"/>
    <w:basedOn w:val="a2"/>
    <w:uiPriority w:val="99"/>
    <w:semiHidden/>
    <w:rsid w:val="0048502A"/>
    <w:pPr>
      <w:spacing w:before="100" w:beforeAutospacing="1" w:after="100" w:afterAutospacing="1" w:line="240" w:lineRule="auto"/>
      <w:ind w:firstLine="709"/>
      <w:jc w:val="both"/>
    </w:pPr>
    <w:rPr>
      <w:rFonts w:ascii="Arial" w:eastAsia="Times New Roman" w:hAnsi="Arial" w:cs="Arial"/>
      <w:color w:val="666666"/>
      <w:sz w:val="17"/>
      <w:szCs w:val="17"/>
      <w:lang w:eastAsia="ru-RU"/>
    </w:rPr>
  </w:style>
  <w:style w:type="paragraph" w:customStyle="1" w:styleId="goog-te-gadget-simple">
    <w:name w:val="goog-te-gadget-simple"/>
    <w:basedOn w:val="a2"/>
    <w:uiPriority w:val="99"/>
    <w:semiHidden/>
    <w:rsid w:val="0048502A"/>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ind w:firstLine="709"/>
      <w:jc w:val="both"/>
    </w:pPr>
    <w:rPr>
      <w:rFonts w:ascii="Times New Roman" w:eastAsia="Times New Roman" w:hAnsi="Times New Roman" w:cs="Times New Roman"/>
      <w:sz w:val="20"/>
      <w:szCs w:val="20"/>
      <w:lang w:eastAsia="ru-RU"/>
    </w:rPr>
  </w:style>
  <w:style w:type="paragraph" w:customStyle="1" w:styleId="goog-te-gadget-icon">
    <w:name w:val="goog-te-gadget-icon"/>
    <w:basedOn w:val="a2"/>
    <w:uiPriority w:val="99"/>
    <w:semiHidden/>
    <w:rsid w:val="0048502A"/>
    <w:pPr>
      <w:spacing w:before="100" w:beforeAutospacing="1" w:after="100" w:afterAutospacing="1" w:line="240" w:lineRule="auto"/>
      <w:ind w:left="30" w:right="30" w:firstLine="709"/>
      <w:jc w:val="both"/>
    </w:pPr>
    <w:rPr>
      <w:rFonts w:ascii="Times New Roman" w:eastAsia="Times New Roman" w:hAnsi="Times New Roman" w:cs="Times New Roman"/>
      <w:sz w:val="24"/>
      <w:szCs w:val="24"/>
      <w:lang w:eastAsia="ru-RU"/>
    </w:rPr>
  </w:style>
  <w:style w:type="paragraph" w:customStyle="1" w:styleId="goog-te-combo">
    <w:name w:val="goog-te-combo"/>
    <w:basedOn w:val="a2"/>
    <w:uiPriority w:val="99"/>
    <w:semiHidden/>
    <w:rsid w:val="0048502A"/>
    <w:pPr>
      <w:spacing w:before="100" w:beforeAutospacing="1" w:after="100" w:afterAutospacing="1" w:line="240" w:lineRule="auto"/>
      <w:ind w:left="60" w:right="60" w:firstLine="709"/>
      <w:jc w:val="both"/>
    </w:pPr>
    <w:rPr>
      <w:rFonts w:ascii="Times New Roman" w:eastAsia="Times New Roman" w:hAnsi="Times New Roman" w:cs="Times New Roman"/>
      <w:sz w:val="24"/>
      <w:szCs w:val="24"/>
      <w:lang w:eastAsia="ru-RU"/>
    </w:rPr>
  </w:style>
  <w:style w:type="paragraph" w:customStyle="1" w:styleId="goog-close-link">
    <w:name w:val="goog-close-link"/>
    <w:basedOn w:val="a2"/>
    <w:uiPriority w:val="99"/>
    <w:semiHidden/>
    <w:rsid w:val="0048502A"/>
    <w:pPr>
      <w:spacing w:after="0" w:line="240" w:lineRule="auto"/>
      <w:ind w:left="150" w:right="150" w:firstLine="709"/>
      <w:jc w:val="both"/>
    </w:pPr>
    <w:rPr>
      <w:rFonts w:ascii="Times New Roman" w:eastAsia="Times New Roman" w:hAnsi="Times New Roman" w:cs="Times New Roman"/>
      <w:sz w:val="24"/>
      <w:szCs w:val="24"/>
      <w:lang w:eastAsia="ru-RU"/>
    </w:rPr>
  </w:style>
  <w:style w:type="paragraph" w:customStyle="1" w:styleId="goog-te-banner">
    <w:name w:val="goog-te-banner"/>
    <w:basedOn w:val="a2"/>
    <w:uiPriority w:val="99"/>
    <w:semiHidden/>
    <w:rsid w:val="0048502A"/>
    <w:pPr>
      <w:shd w:val="clear" w:color="auto" w:fill="E4EFFB"/>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te-banner-content">
    <w:name w:val="goog-te-banner-conten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color w:val="000000"/>
      <w:sz w:val="24"/>
      <w:szCs w:val="24"/>
      <w:lang w:eastAsia="ru-RU"/>
    </w:rPr>
  </w:style>
  <w:style w:type="paragraph" w:customStyle="1" w:styleId="goog-te-banner-info">
    <w:name w:val="goog-te-banner-info"/>
    <w:basedOn w:val="a2"/>
    <w:uiPriority w:val="99"/>
    <w:semiHidden/>
    <w:rsid w:val="0048502A"/>
    <w:pPr>
      <w:spacing w:after="100" w:afterAutospacing="1" w:line="240" w:lineRule="auto"/>
      <w:ind w:firstLine="709"/>
      <w:jc w:val="both"/>
    </w:pPr>
    <w:rPr>
      <w:rFonts w:ascii="Times New Roman" w:eastAsia="Times New Roman" w:hAnsi="Times New Roman" w:cs="Times New Roman"/>
      <w:color w:val="666666"/>
      <w:sz w:val="14"/>
      <w:szCs w:val="14"/>
      <w:lang w:eastAsia="ru-RU"/>
    </w:rPr>
  </w:style>
  <w:style w:type="paragraph" w:customStyle="1" w:styleId="goog-te-banner-margin">
    <w:name w:val="goog-te-banner-margin"/>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utton">
    <w:name w:val="goog-te-button"/>
    <w:basedOn w:val="a2"/>
    <w:uiPriority w:val="99"/>
    <w:semiHidden/>
    <w:rsid w:val="0048502A"/>
    <w:pPr>
      <w:pBdr>
        <w:bottom w:val="single" w:sz="6" w:space="0" w:color="E7E7E7"/>
        <w:right w:val="single" w:sz="6" w:space="0" w:color="E7E7E7"/>
      </w:pBd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ftab">
    <w:name w:val="goog-te-ftab"/>
    <w:basedOn w:val="a2"/>
    <w:uiPriority w:val="99"/>
    <w:semiHidden/>
    <w:rsid w:val="0048502A"/>
    <w:pPr>
      <w:shd w:val="clear" w:color="auto" w:fill="FFFFFF"/>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te-ftab-link">
    <w:name w:val="goog-te-ftab-link"/>
    <w:basedOn w:val="a2"/>
    <w:uiPriority w:val="99"/>
    <w:semiHidden/>
    <w:rsid w:val="0048502A"/>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ind w:firstLine="709"/>
      <w:jc w:val="both"/>
    </w:pPr>
    <w:rPr>
      <w:rFonts w:ascii="Times New Roman" w:eastAsia="Times New Roman" w:hAnsi="Times New Roman" w:cs="Times New Roman"/>
      <w:b/>
      <w:bCs/>
      <w:sz w:val="20"/>
      <w:szCs w:val="20"/>
      <w:lang w:eastAsia="ru-RU"/>
    </w:rPr>
  </w:style>
  <w:style w:type="paragraph" w:customStyle="1" w:styleId="goog-te-menu-value">
    <w:name w:val="goog-te-menu-value"/>
    <w:basedOn w:val="a2"/>
    <w:uiPriority w:val="99"/>
    <w:semiHidden/>
    <w:rsid w:val="0048502A"/>
    <w:pPr>
      <w:spacing w:before="100" w:beforeAutospacing="1" w:after="100" w:afterAutospacing="1" w:line="240" w:lineRule="auto"/>
      <w:ind w:left="60" w:right="60" w:firstLine="709"/>
      <w:jc w:val="both"/>
    </w:pPr>
    <w:rPr>
      <w:rFonts w:ascii="Times New Roman" w:eastAsia="Times New Roman" w:hAnsi="Times New Roman" w:cs="Times New Roman"/>
      <w:color w:val="0000CC"/>
      <w:sz w:val="24"/>
      <w:szCs w:val="24"/>
      <w:lang w:eastAsia="ru-RU"/>
    </w:rPr>
  </w:style>
  <w:style w:type="paragraph" w:customStyle="1" w:styleId="goog-te-menu">
    <w:name w:val="goog-te-menu"/>
    <w:basedOn w:val="a2"/>
    <w:uiPriority w:val="99"/>
    <w:semiHidden/>
    <w:rsid w:val="0048502A"/>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item">
    <w:name w:val="goog-te-menu-item"/>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2">
    <w:name w:val="goog-te-menu2"/>
    <w:basedOn w:val="a2"/>
    <w:uiPriority w:val="99"/>
    <w:semiHidden/>
    <w:rsid w:val="0048502A"/>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2-colpad">
    <w:name w:val="goog-te-menu2-colpad"/>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2-separator">
    <w:name w:val="goog-te-menu2-separator"/>
    <w:basedOn w:val="a2"/>
    <w:uiPriority w:val="99"/>
    <w:semiHidden/>
    <w:rsid w:val="0048502A"/>
    <w:pPr>
      <w:shd w:val="clear" w:color="auto" w:fill="AAAAAA"/>
      <w:spacing w:before="90" w:after="90" w:line="240" w:lineRule="auto"/>
      <w:ind w:firstLine="709"/>
      <w:jc w:val="both"/>
    </w:pPr>
    <w:rPr>
      <w:rFonts w:ascii="Times New Roman" w:eastAsia="Times New Roman" w:hAnsi="Times New Roman" w:cs="Times New Roman"/>
      <w:sz w:val="24"/>
      <w:szCs w:val="24"/>
      <w:lang w:eastAsia="ru-RU"/>
    </w:rPr>
  </w:style>
  <w:style w:type="paragraph" w:customStyle="1" w:styleId="goog-te-menu2-item">
    <w:name w:val="goog-te-menu2-item"/>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2-item-selected">
    <w:name w:val="goog-te-menu2-item-selected"/>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
    <w:name w:val="goog-te-balloon"/>
    <w:basedOn w:val="a2"/>
    <w:uiPriority w:val="99"/>
    <w:semiHidden/>
    <w:rsid w:val="0048502A"/>
    <w:pPr>
      <w:shd w:val="clear" w:color="auto" w:fill="FFFFFF"/>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frame">
    <w:name w:val="goog-te-balloon-frame"/>
    <w:basedOn w:val="a2"/>
    <w:uiPriority w:val="99"/>
    <w:semiHidden/>
    <w:rsid w:val="0048502A"/>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text">
    <w:name w:val="goog-te-balloon-text"/>
    <w:basedOn w:val="a2"/>
    <w:uiPriority w:val="99"/>
    <w:semiHidden/>
    <w:rsid w:val="0048502A"/>
    <w:pPr>
      <w:spacing w:before="90"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zippy">
    <w:name w:val="goog-te-balloon-zippy"/>
    <w:basedOn w:val="a2"/>
    <w:uiPriority w:val="99"/>
    <w:semiHidden/>
    <w:rsid w:val="0048502A"/>
    <w:pPr>
      <w:spacing w:before="90"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form">
    <w:name w:val="goog-te-balloon-form"/>
    <w:basedOn w:val="a2"/>
    <w:uiPriority w:val="99"/>
    <w:semiHidden/>
    <w:rsid w:val="0048502A"/>
    <w:pPr>
      <w:spacing w:before="90" w:after="0" w:line="240" w:lineRule="auto"/>
      <w:ind w:firstLine="709"/>
      <w:jc w:val="both"/>
    </w:pPr>
    <w:rPr>
      <w:rFonts w:ascii="Times New Roman" w:eastAsia="Times New Roman" w:hAnsi="Times New Roman" w:cs="Times New Roman"/>
      <w:sz w:val="24"/>
      <w:szCs w:val="24"/>
      <w:lang w:eastAsia="ru-RU"/>
    </w:rPr>
  </w:style>
  <w:style w:type="paragraph" w:customStyle="1" w:styleId="goog-te-balloon-footer">
    <w:name w:val="goog-te-balloon-footer"/>
    <w:basedOn w:val="a2"/>
    <w:uiPriority w:val="99"/>
    <w:semiHidden/>
    <w:rsid w:val="0048502A"/>
    <w:pPr>
      <w:spacing w:before="90" w:after="60" w:line="240" w:lineRule="auto"/>
      <w:ind w:firstLine="709"/>
      <w:jc w:val="both"/>
    </w:pPr>
    <w:rPr>
      <w:rFonts w:ascii="Times New Roman" w:eastAsia="Times New Roman" w:hAnsi="Times New Roman" w:cs="Times New Roman"/>
      <w:sz w:val="24"/>
      <w:szCs w:val="24"/>
      <w:lang w:eastAsia="ru-RU"/>
    </w:rPr>
  </w:style>
  <w:style w:type="paragraph" w:customStyle="1" w:styleId="gt-hl-layer">
    <w:name w:val="gt-hl-layer"/>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0"/>
      <w:szCs w:val="20"/>
      <w:lang w:eastAsia="ru-RU"/>
    </w:rPr>
  </w:style>
  <w:style w:type="paragraph" w:customStyle="1" w:styleId="goog-text-highlight">
    <w:name w:val="goog-text-highlight"/>
    <w:basedOn w:val="a2"/>
    <w:uiPriority w:val="99"/>
    <w:semiHidden/>
    <w:rsid w:val="0048502A"/>
    <w:pPr>
      <w:shd w:val="clear" w:color="auto" w:fill="C9D7F1"/>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logo-link">
    <w:name w:val="goog-logo-link"/>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indicator">
    <w:name w:val="indicator"/>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ext">
    <w:name w:val="tex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minus">
    <w:name w:val="minus"/>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plus">
    <w:name w:val="plus"/>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original-text">
    <w:name w:val="original-tex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close-button">
    <w:name w:val="close-button"/>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logo">
    <w:name w:val="logo"/>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started-activity-container">
    <w:name w:val="started-activity-container"/>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ctivity-root">
    <w:name w:val="activity-roo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status-message">
    <w:name w:val="status-message"/>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ctivity-link">
    <w:name w:val="activity-link"/>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ctivity-cancel">
    <w:name w:val="activity-cancel"/>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ranslate-form">
    <w:name w:val="translate-form"/>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ray">
    <w:name w:val="gray"/>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lt-helper-text">
    <w:name w:val="alt-helper-tex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lt-error-text">
    <w:name w:val="alt-error-tex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submenu-arrow">
    <w:name w:val="goog-submenu-arrow"/>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t-hl-text">
    <w:name w:val="gt-hl-tex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rans-target-highlight">
    <w:name w:val="trans-target-highligh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rans-target">
    <w:name w:val="trans-targe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rans-edit">
    <w:name w:val="trans-edit"/>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t-trans-highlight-l">
    <w:name w:val="gt-trans-highlight-l"/>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t-trans-highlight-r">
    <w:name w:val="gt-trans-highlight-r"/>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ctivity-form">
    <w:name w:val="activity-form"/>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menuitem">
    <w:name w:val="goog-menuitem"/>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combo1">
    <w:name w:val="goog-te-combo1"/>
    <w:basedOn w:val="a2"/>
    <w:uiPriority w:val="99"/>
    <w:semiHidden/>
    <w:rsid w:val="0048502A"/>
    <w:pPr>
      <w:spacing w:before="60" w:after="60" w:line="240" w:lineRule="auto"/>
      <w:ind w:firstLine="709"/>
      <w:jc w:val="both"/>
    </w:pPr>
    <w:rPr>
      <w:rFonts w:ascii="Times New Roman" w:eastAsia="Times New Roman" w:hAnsi="Times New Roman" w:cs="Times New Roman"/>
      <w:sz w:val="24"/>
      <w:szCs w:val="24"/>
      <w:lang w:eastAsia="ru-RU"/>
    </w:rPr>
  </w:style>
  <w:style w:type="paragraph" w:customStyle="1" w:styleId="goog-logo-link1">
    <w:name w:val="goog-logo-link1"/>
    <w:basedOn w:val="a2"/>
    <w:uiPriority w:val="99"/>
    <w:semiHidden/>
    <w:rsid w:val="0048502A"/>
    <w:pPr>
      <w:spacing w:after="0" w:line="240" w:lineRule="auto"/>
      <w:ind w:left="150" w:right="150" w:firstLine="709"/>
      <w:jc w:val="both"/>
    </w:pPr>
    <w:rPr>
      <w:rFonts w:ascii="Times New Roman" w:eastAsia="Times New Roman" w:hAnsi="Times New Roman" w:cs="Times New Roman"/>
      <w:sz w:val="24"/>
      <w:szCs w:val="24"/>
      <w:lang w:eastAsia="ru-RU"/>
    </w:rPr>
  </w:style>
  <w:style w:type="paragraph" w:customStyle="1" w:styleId="goog-te-ftab-link1">
    <w:name w:val="goog-te-ftab-link1"/>
    <w:basedOn w:val="a2"/>
    <w:uiPriority w:val="99"/>
    <w:semiHidden/>
    <w:rsid w:val="0048502A"/>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ind w:firstLine="709"/>
      <w:jc w:val="both"/>
    </w:pPr>
    <w:rPr>
      <w:rFonts w:ascii="Times New Roman" w:eastAsia="Times New Roman" w:hAnsi="Times New Roman" w:cs="Times New Roman"/>
      <w:b/>
      <w:bCs/>
      <w:sz w:val="20"/>
      <w:szCs w:val="20"/>
      <w:lang w:eastAsia="ru-RU"/>
    </w:rPr>
  </w:style>
  <w:style w:type="paragraph" w:customStyle="1" w:styleId="goog-te-ftab-link2">
    <w:name w:val="goog-te-ftab-link2"/>
    <w:basedOn w:val="a2"/>
    <w:uiPriority w:val="99"/>
    <w:semiHidden/>
    <w:rsid w:val="0048502A"/>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ind w:firstLine="709"/>
      <w:jc w:val="both"/>
    </w:pPr>
    <w:rPr>
      <w:rFonts w:ascii="Times New Roman" w:eastAsia="Times New Roman" w:hAnsi="Times New Roman" w:cs="Times New Roman"/>
      <w:b/>
      <w:bCs/>
      <w:sz w:val="20"/>
      <w:szCs w:val="20"/>
      <w:lang w:eastAsia="ru-RU"/>
    </w:rPr>
  </w:style>
  <w:style w:type="paragraph" w:customStyle="1" w:styleId="goog-te-menu-value1">
    <w:name w:val="goog-te-menu-value1"/>
    <w:basedOn w:val="a2"/>
    <w:uiPriority w:val="99"/>
    <w:semiHidden/>
    <w:rsid w:val="0048502A"/>
    <w:pPr>
      <w:spacing w:before="100" w:beforeAutospacing="1" w:after="100" w:afterAutospacing="1" w:line="240" w:lineRule="auto"/>
      <w:ind w:left="60" w:right="60" w:firstLine="709"/>
      <w:jc w:val="both"/>
    </w:pPr>
    <w:rPr>
      <w:rFonts w:ascii="Times New Roman" w:eastAsia="Times New Roman" w:hAnsi="Times New Roman" w:cs="Times New Roman"/>
      <w:color w:val="000000"/>
      <w:sz w:val="24"/>
      <w:szCs w:val="24"/>
      <w:lang w:eastAsia="ru-RU"/>
    </w:rPr>
  </w:style>
  <w:style w:type="paragraph" w:customStyle="1" w:styleId="indicator1">
    <w:name w:val="indicator1"/>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vanish/>
      <w:sz w:val="24"/>
      <w:szCs w:val="24"/>
      <w:lang w:eastAsia="ru-RU"/>
    </w:rPr>
  </w:style>
  <w:style w:type="paragraph" w:customStyle="1" w:styleId="text1">
    <w:name w:val="text1"/>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minus1">
    <w:name w:val="minus1"/>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plus1">
    <w:name w:val="plus1"/>
    <w:basedOn w:val="a2"/>
    <w:uiPriority w:val="99"/>
    <w:semiHidden/>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original-text1">
    <w:name w:val="original-text1"/>
    <w:basedOn w:val="a2"/>
    <w:uiPriority w:val="99"/>
    <w:semiHidden/>
    <w:rsid w:val="0048502A"/>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title1">
    <w:name w:val="title1"/>
    <w:basedOn w:val="a2"/>
    <w:uiPriority w:val="99"/>
    <w:semiHidden/>
    <w:rsid w:val="0048502A"/>
    <w:pPr>
      <w:spacing w:before="60" w:after="60" w:line="240" w:lineRule="auto"/>
      <w:ind w:firstLine="709"/>
      <w:jc w:val="both"/>
    </w:pPr>
    <w:rPr>
      <w:rFonts w:ascii="Arial" w:eastAsia="Times New Roman" w:hAnsi="Arial" w:cs="Arial"/>
      <w:color w:val="999999"/>
      <w:sz w:val="24"/>
      <w:szCs w:val="24"/>
      <w:lang w:eastAsia="ru-RU"/>
    </w:rPr>
  </w:style>
  <w:style w:type="paragraph" w:customStyle="1" w:styleId="close-button1">
    <w:name w:val="close-button1"/>
    <w:basedOn w:val="a2"/>
    <w:uiPriority w:val="99"/>
    <w:semiHidden/>
    <w:rsid w:val="0048502A"/>
    <w:pPr>
      <w:spacing w:after="0" w:line="240" w:lineRule="auto"/>
      <w:ind w:firstLine="709"/>
      <w:jc w:val="both"/>
    </w:pPr>
    <w:rPr>
      <w:rFonts w:ascii="Times New Roman" w:eastAsia="Times New Roman" w:hAnsi="Times New Roman" w:cs="Times New Roman"/>
      <w:vanish/>
      <w:sz w:val="24"/>
      <w:szCs w:val="24"/>
      <w:lang w:eastAsia="ru-RU"/>
    </w:rPr>
  </w:style>
  <w:style w:type="paragraph" w:customStyle="1" w:styleId="logo1">
    <w:name w:val="logo1"/>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tarted-activity-container1">
    <w:name w:val="started-activity-container1"/>
    <w:basedOn w:val="a2"/>
    <w:uiPriority w:val="99"/>
    <w:semiHidden/>
    <w:rsid w:val="0048502A"/>
    <w:pPr>
      <w:spacing w:after="0" w:line="240" w:lineRule="auto"/>
      <w:ind w:firstLine="709"/>
      <w:jc w:val="both"/>
    </w:pPr>
    <w:rPr>
      <w:rFonts w:ascii="Times New Roman" w:eastAsia="Times New Roman" w:hAnsi="Times New Roman" w:cs="Times New Roman"/>
      <w:vanish/>
      <w:sz w:val="24"/>
      <w:szCs w:val="24"/>
      <w:lang w:eastAsia="ru-RU"/>
    </w:rPr>
  </w:style>
  <w:style w:type="paragraph" w:customStyle="1" w:styleId="activity-root1">
    <w:name w:val="activity-root1"/>
    <w:basedOn w:val="a2"/>
    <w:uiPriority w:val="99"/>
    <w:semiHidden/>
    <w:rsid w:val="0048502A"/>
    <w:pPr>
      <w:spacing w:before="300" w:after="0" w:line="240" w:lineRule="auto"/>
      <w:ind w:firstLine="709"/>
      <w:jc w:val="both"/>
    </w:pPr>
    <w:rPr>
      <w:rFonts w:ascii="Times New Roman" w:eastAsia="Times New Roman" w:hAnsi="Times New Roman" w:cs="Times New Roman"/>
      <w:sz w:val="24"/>
      <w:szCs w:val="24"/>
      <w:lang w:eastAsia="ru-RU"/>
    </w:rPr>
  </w:style>
  <w:style w:type="paragraph" w:customStyle="1" w:styleId="status-message1">
    <w:name w:val="status-message1"/>
    <w:basedOn w:val="a2"/>
    <w:uiPriority w:val="99"/>
    <w:semiHidden/>
    <w:rsid w:val="0048502A"/>
    <w:pPr>
      <w:shd w:val="clear" w:color="auto" w:fill="29910D"/>
      <w:spacing w:before="180" w:after="0" w:line="240" w:lineRule="auto"/>
      <w:ind w:firstLine="709"/>
      <w:jc w:val="both"/>
    </w:pPr>
    <w:rPr>
      <w:rFonts w:ascii="Times New Roman" w:eastAsia="Times New Roman" w:hAnsi="Times New Roman" w:cs="Times New Roman"/>
      <w:b/>
      <w:bCs/>
      <w:color w:val="FFFFFF"/>
      <w:sz w:val="18"/>
      <w:szCs w:val="18"/>
      <w:lang w:eastAsia="ru-RU"/>
    </w:rPr>
  </w:style>
  <w:style w:type="paragraph" w:customStyle="1" w:styleId="activity-link1">
    <w:name w:val="activity-link1"/>
    <w:basedOn w:val="a2"/>
    <w:uiPriority w:val="99"/>
    <w:semiHidden/>
    <w:rsid w:val="0048502A"/>
    <w:pPr>
      <w:spacing w:after="0" w:line="240" w:lineRule="auto"/>
      <w:ind w:right="225" w:firstLine="709"/>
      <w:jc w:val="both"/>
    </w:pPr>
    <w:rPr>
      <w:rFonts w:ascii="Arial" w:eastAsia="Times New Roman" w:hAnsi="Arial" w:cs="Arial"/>
      <w:color w:val="1155CC"/>
      <w:sz w:val="17"/>
      <w:szCs w:val="17"/>
      <w:lang w:eastAsia="ru-RU"/>
    </w:rPr>
  </w:style>
  <w:style w:type="paragraph" w:customStyle="1" w:styleId="activity-cancel1">
    <w:name w:val="activity-cancel1"/>
    <w:basedOn w:val="a2"/>
    <w:uiPriority w:val="99"/>
    <w:semiHidden/>
    <w:rsid w:val="0048502A"/>
    <w:pPr>
      <w:spacing w:after="0" w:line="240" w:lineRule="auto"/>
      <w:ind w:right="150" w:firstLine="709"/>
      <w:jc w:val="both"/>
    </w:pPr>
    <w:rPr>
      <w:rFonts w:ascii="Times New Roman" w:eastAsia="Times New Roman" w:hAnsi="Times New Roman" w:cs="Times New Roman"/>
      <w:sz w:val="24"/>
      <w:szCs w:val="24"/>
      <w:lang w:eastAsia="ru-RU"/>
    </w:rPr>
  </w:style>
  <w:style w:type="paragraph" w:customStyle="1" w:styleId="translate-form1">
    <w:name w:val="translate-form1"/>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ctivity-form1">
    <w:name w:val="activity-form1"/>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ray1">
    <w:name w:val="gray1"/>
    <w:basedOn w:val="a2"/>
    <w:uiPriority w:val="99"/>
    <w:semiHidden/>
    <w:rsid w:val="0048502A"/>
    <w:pPr>
      <w:spacing w:after="0" w:line="240" w:lineRule="auto"/>
      <w:ind w:firstLine="709"/>
      <w:jc w:val="both"/>
    </w:pPr>
    <w:rPr>
      <w:rFonts w:ascii="Arial" w:eastAsia="Times New Roman" w:hAnsi="Arial" w:cs="Arial"/>
      <w:color w:val="999999"/>
      <w:sz w:val="24"/>
      <w:szCs w:val="24"/>
      <w:lang w:eastAsia="ru-RU"/>
    </w:rPr>
  </w:style>
  <w:style w:type="paragraph" w:customStyle="1" w:styleId="alt-helper-text1">
    <w:name w:val="alt-helper-text1"/>
    <w:basedOn w:val="a2"/>
    <w:uiPriority w:val="99"/>
    <w:semiHidden/>
    <w:rsid w:val="0048502A"/>
    <w:pPr>
      <w:spacing w:before="225" w:after="75" w:line="240" w:lineRule="auto"/>
      <w:ind w:firstLine="709"/>
      <w:jc w:val="both"/>
    </w:pPr>
    <w:rPr>
      <w:rFonts w:ascii="Arial" w:eastAsia="Times New Roman" w:hAnsi="Arial" w:cs="Arial"/>
      <w:color w:val="999999"/>
      <w:sz w:val="17"/>
      <w:szCs w:val="17"/>
      <w:lang w:eastAsia="ru-RU"/>
    </w:rPr>
  </w:style>
  <w:style w:type="paragraph" w:customStyle="1" w:styleId="alt-error-text1">
    <w:name w:val="alt-error-text1"/>
    <w:basedOn w:val="a2"/>
    <w:uiPriority w:val="99"/>
    <w:semiHidden/>
    <w:rsid w:val="0048502A"/>
    <w:pPr>
      <w:spacing w:after="0" w:line="240" w:lineRule="auto"/>
      <w:ind w:firstLine="709"/>
      <w:jc w:val="both"/>
    </w:pPr>
    <w:rPr>
      <w:rFonts w:ascii="Times New Roman" w:eastAsia="Times New Roman" w:hAnsi="Times New Roman" w:cs="Times New Roman"/>
      <w:vanish/>
      <w:color w:val="880000"/>
      <w:sz w:val="18"/>
      <w:szCs w:val="18"/>
      <w:lang w:eastAsia="ru-RU"/>
    </w:rPr>
  </w:style>
  <w:style w:type="paragraph" w:customStyle="1" w:styleId="goog-menuitem1">
    <w:name w:val="goog-menuitem1"/>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submenu-arrow1">
    <w:name w:val="goog-submenu-arrow1"/>
    <w:basedOn w:val="a2"/>
    <w:uiPriority w:val="99"/>
    <w:semiHidden/>
    <w:rsid w:val="0048502A"/>
    <w:pPr>
      <w:spacing w:after="0" w:line="240" w:lineRule="auto"/>
      <w:ind w:firstLine="709"/>
      <w:jc w:val="right"/>
    </w:pPr>
    <w:rPr>
      <w:rFonts w:ascii="Times New Roman" w:eastAsia="Times New Roman" w:hAnsi="Times New Roman" w:cs="Times New Roman"/>
      <w:sz w:val="24"/>
      <w:szCs w:val="24"/>
      <w:lang w:eastAsia="ru-RU"/>
    </w:rPr>
  </w:style>
  <w:style w:type="paragraph" w:customStyle="1" w:styleId="goog-submenu-arrow2">
    <w:name w:val="goog-submenu-arrow2"/>
    <w:basedOn w:val="a2"/>
    <w:uiPriority w:val="99"/>
    <w:semiHidden/>
    <w:rsid w:val="0048502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t-hl-text1">
    <w:name w:val="gt-hl-text1"/>
    <w:basedOn w:val="a2"/>
    <w:uiPriority w:val="99"/>
    <w:semiHidden/>
    <w:rsid w:val="0048502A"/>
    <w:pPr>
      <w:shd w:val="clear" w:color="auto" w:fill="F1EA00"/>
      <w:spacing w:after="0" w:line="240" w:lineRule="auto"/>
      <w:ind w:left="-45" w:right="-30" w:firstLine="709"/>
      <w:jc w:val="both"/>
    </w:pPr>
    <w:rPr>
      <w:rFonts w:ascii="Times New Roman" w:eastAsia="Times New Roman" w:hAnsi="Times New Roman" w:cs="Times New Roman"/>
      <w:color w:val="F1EA00"/>
      <w:sz w:val="24"/>
      <w:szCs w:val="24"/>
      <w:lang w:eastAsia="ru-RU"/>
    </w:rPr>
  </w:style>
  <w:style w:type="paragraph" w:customStyle="1" w:styleId="trans-target-highlight1">
    <w:name w:val="trans-target-highlight1"/>
    <w:basedOn w:val="a2"/>
    <w:uiPriority w:val="99"/>
    <w:semiHidden/>
    <w:rsid w:val="0048502A"/>
    <w:pPr>
      <w:shd w:val="clear" w:color="auto" w:fill="F1EA00"/>
      <w:spacing w:after="0" w:line="240" w:lineRule="auto"/>
      <w:ind w:left="-45" w:right="-30" w:firstLine="709"/>
      <w:jc w:val="both"/>
    </w:pPr>
    <w:rPr>
      <w:rFonts w:ascii="Times New Roman" w:eastAsia="Times New Roman" w:hAnsi="Times New Roman" w:cs="Times New Roman"/>
      <w:color w:val="222222"/>
      <w:sz w:val="24"/>
      <w:szCs w:val="24"/>
      <w:lang w:eastAsia="ru-RU"/>
    </w:rPr>
  </w:style>
  <w:style w:type="paragraph" w:customStyle="1" w:styleId="gt-hl-layer1">
    <w:name w:val="gt-hl-layer1"/>
    <w:basedOn w:val="a2"/>
    <w:uiPriority w:val="99"/>
    <w:semiHidden/>
    <w:rsid w:val="0048502A"/>
    <w:pPr>
      <w:spacing w:after="0" w:line="240" w:lineRule="auto"/>
      <w:ind w:firstLine="709"/>
      <w:jc w:val="both"/>
    </w:pPr>
    <w:rPr>
      <w:rFonts w:ascii="Times New Roman" w:eastAsia="Times New Roman" w:hAnsi="Times New Roman" w:cs="Times New Roman"/>
      <w:color w:val="FFFFFF"/>
      <w:sz w:val="24"/>
      <w:szCs w:val="24"/>
      <w:lang w:eastAsia="ru-RU"/>
    </w:rPr>
  </w:style>
  <w:style w:type="paragraph" w:customStyle="1" w:styleId="trans-target1">
    <w:name w:val="trans-target1"/>
    <w:basedOn w:val="a2"/>
    <w:uiPriority w:val="99"/>
    <w:semiHidden/>
    <w:rsid w:val="0048502A"/>
    <w:pPr>
      <w:shd w:val="clear" w:color="auto" w:fill="C9D7F1"/>
      <w:spacing w:after="0" w:line="240" w:lineRule="auto"/>
      <w:ind w:left="-45" w:right="-30" w:firstLine="709"/>
      <w:jc w:val="both"/>
    </w:pPr>
    <w:rPr>
      <w:rFonts w:ascii="Times New Roman" w:eastAsia="Times New Roman" w:hAnsi="Times New Roman" w:cs="Times New Roman"/>
      <w:sz w:val="24"/>
      <w:szCs w:val="24"/>
      <w:lang w:eastAsia="ru-RU"/>
    </w:rPr>
  </w:style>
  <w:style w:type="paragraph" w:customStyle="1" w:styleId="trans-target-highlight2">
    <w:name w:val="trans-target-highlight2"/>
    <w:basedOn w:val="a2"/>
    <w:uiPriority w:val="99"/>
    <w:semiHidden/>
    <w:rsid w:val="0048502A"/>
    <w:pPr>
      <w:shd w:val="clear" w:color="auto" w:fill="C9D7F1"/>
      <w:spacing w:after="0" w:line="240" w:lineRule="auto"/>
      <w:ind w:left="-45" w:right="-30" w:firstLine="709"/>
      <w:jc w:val="both"/>
    </w:pPr>
    <w:rPr>
      <w:rFonts w:ascii="Times New Roman" w:eastAsia="Times New Roman" w:hAnsi="Times New Roman" w:cs="Times New Roman"/>
      <w:color w:val="222222"/>
      <w:sz w:val="24"/>
      <w:szCs w:val="24"/>
      <w:lang w:eastAsia="ru-RU"/>
    </w:rPr>
  </w:style>
  <w:style w:type="paragraph" w:customStyle="1" w:styleId="trans-edit1">
    <w:name w:val="trans-edit1"/>
    <w:basedOn w:val="a2"/>
    <w:uiPriority w:val="99"/>
    <w:semiHidden/>
    <w:rsid w:val="0048502A"/>
    <w:pPr>
      <w:pBdr>
        <w:top w:val="single" w:sz="6" w:space="1" w:color="4D90FE"/>
        <w:left w:val="single" w:sz="6" w:space="1" w:color="4D90FE"/>
        <w:bottom w:val="single" w:sz="6" w:space="1" w:color="4D90FE"/>
        <w:right w:val="single" w:sz="6" w:space="1" w:color="4D90FE"/>
      </w:pBdr>
      <w:spacing w:after="0" w:line="240" w:lineRule="auto"/>
      <w:ind w:left="-30" w:right="-30" w:firstLine="709"/>
      <w:jc w:val="both"/>
    </w:pPr>
    <w:rPr>
      <w:rFonts w:ascii="Times New Roman" w:eastAsia="Times New Roman" w:hAnsi="Times New Roman" w:cs="Times New Roman"/>
      <w:sz w:val="24"/>
      <w:szCs w:val="24"/>
      <w:lang w:eastAsia="ru-RU"/>
    </w:rPr>
  </w:style>
  <w:style w:type="paragraph" w:customStyle="1" w:styleId="gt-trans-highlight-l1">
    <w:name w:val="gt-trans-highlight-l1"/>
    <w:basedOn w:val="a2"/>
    <w:uiPriority w:val="99"/>
    <w:semiHidden/>
    <w:rsid w:val="0048502A"/>
    <w:pPr>
      <w:pBdr>
        <w:left w:val="single" w:sz="12" w:space="0" w:color="FF0000"/>
      </w:pBdr>
      <w:spacing w:after="0" w:line="240" w:lineRule="auto"/>
      <w:ind w:left="-30" w:firstLine="709"/>
      <w:jc w:val="both"/>
    </w:pPr>
    <w:rPr>
      <w:rFonts w:ascii="Times New Roman" w:eastAsia="Times New Roman" w:hAnsi="Times New Roman" w:cs="Times New Roman"/>
      <w:sz w:val="24"/>
      <w:szCs w:val="24"/>
      <w:lang w:eastAsia="ru-RU"/>
    </w:rPr>
  </w:style>
  <w:style w:type="paragraph" w:customStyle="1" w:styleId="gt-trans-highlight-r1">
    <w:name w:val="gt-trans-highlight-r1"/>
    <w:basedOn w:val="a2"/>
    <w:uiPriority w:val="99"/>
    <w:semiHidden/>
    <w:rsid w:val="0048502A"/>
    <w:pPr>
      <w:pBdr>
        <w:right w:val="single" w:sz="12" w:space="0" w:color="FF0000"/>
      </w:pBdr>
      <w:spacing w:after="0" w:line="240" w:lineRule="auto"/>
      <w:ind w:right="-30" w:firstLine="709"/>
      <w:jc w:val="both"/>
    </w:pPr>
    <w:rPr>
      <w:rFonts w:ascii="Times New Roman" w:eastAsia="Times New Roman" w:hAnsi="Times New Roman" w:cs="Times New Roman"/>
      <w:sz w:val="24"/>
      <w:szCs w:val="24"/>
      <w:lang w:eastAsia="ru-RU"/>
    </w:rPr>
  </w:style>
  <w:style w:type="paragraph" w:customStyle="1" w:styleId="680">
    <w:name w:val="68"/>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f">
    <w:name w:val="3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f3">
    <w:name w:val="2f3"/>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f0">
    <w:name w:val="3f0"/>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4f">
    <w:name w:val="4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ffff0">
    <w:name w:val="af"/>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724">
    <w:name w:val="724"/>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5b">
    <w:name w:val="5b"/>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31">
    <w:name w:val="231"/>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71">
    <w:name w:val="271"/>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55">
    <w:name w:val="155"/>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96">
    <w:name w:val="296"/>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8b">
    <w:name w:val="28b"/>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67">
    <w:name w:val="167"/>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71">
    <w:name w:val="371"/>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32">
    <w:name w:val="332"/>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76">
    <w:name w:val="76"/>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5d">
    <w:name w:val="15d"/>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660">
    <w:name w:val="66"/>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f0">
    <w:name w:val="2f0"/>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b">
    <w:name w:val="3b"/>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f30">
    <w:name w:val="af3"/>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77">
    <w:name w:val="77"/>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92">
    <w:name w:val="192"/>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9">
    <w:name w:val="39"/>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4a">
    <w:name w:val="4a"/>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04">
    <w:name w:val="104"/>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42">
    <w:name w:val="242"/>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82">
    <w:name w:val="282"/>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4f3">
    <w:name w:val="4f3"/>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6a">
    <w:name w:val="6a"/>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524">
    <w:name w:val="524"/>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66">
    <w:name w:val="166"/>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63">
    <w:name w:val="263"/>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1d">
    <w:name w:val="Стиль1 Знак"/>
    <w:basedOn w:val="a3"/>
    <w:link w:val="1e"/>
    <w:locked/>
    <w:rsid w:val="0048502A"/>
    <w:rPr>
      <w:rFonts w:ascii="Times New Roman" w:eastAsia="Calibri" w:hAnsi="Times New Roman" w:cs="Times New Roman"/>
      <w:sz w:val="28"/>
      <w:szCs w:val="28"/>
    </w:rPr>
  </w:style>
  <w:style w:type="paragraph" w:customStyle="1" w:styleId="1e">
    <w:name w:val="Стиль1"/>
    <w:basedOn w:val="afe"/>
    <w:link w:val="1d"/>
    <w:rsid w:val="0048502A"/>
    <w:pPr>
      <w:ind w:firstLine="709"/>
      <w:jc w:val="both"/>
    </w:pPr>
    <w:rPr>
      <w:rFonts w:ascii="Times New Roman" w:eastAsia="Calibri" w:hAnsi="Times New Roman" w:cs="Times New Roman"/>
      <w:sz w:val="28"/>
      <w:szCs w:val="28"/>
    </w:rPr>
  </w:style>
  <w:style w:type="paragraph" w:customStyle="1" w:styleId="western">
    <w:name w:val="western"/>
    <w:basedOn w:val="a2"/>
    <w:uiPriority w:val="99"/>
    <w:rsid w:val="0048502A"/>
    <w:pPr>
      <w:spacing w:before="100" w:beforeAutospacing="1" w:after="115" w:line="240" w:lineRule="auto"/>
      <w:ind w:firstLine="709"/>
      <w:jc w:val="both"/>
    </w:pPr>
    <w:rPr>
      <w:rFonts w:ascii="Times New Roman" w:eastAsia="Times New Roman" w:hAnsi="Times New Roman" w:cs="Times New Roman"/>
      <w:color w:val="000000"/>
      <w:sz w:val="24"/>
      <w:szCs w:val="24"/>
      <w:lang w:eastAsia="ru-RU"/>
    </w:rPr>
  </w:style>
  <w:style w:type="paragraph" w:customStyle="1" w:styleId="112">
    <w:name w:val="Заголовок 11"/>
    <w:basedOn w:val="a2"/>
    <w:uiPriority w:val="1"/>
    <w:rsid w:val="0048502A"/>
    <w:pPr>
      <w:widowControl w:val="0"/>
      <w:spacing w:after="0" w:line="240" w:lineRule="auto"/>
      <w:ind w:left="809" w:hanging="693"/>
      <w:jc w:val="both"/>
      <w:outlineLvl w:val="1"/>
    </w:pPr>
    <w:rPr>
      <w:rFonts w:ascii="Times New Roman" w:eastAsia="Times New Roman" w:hAnsi="Times New Roman" w:cs="Times New Roman"/>
      <w:b/>
      <w:bCs/>
      <w:i/>
      <w:sz w:val="20"/>
      <w:szCs w:val="20"/>
      <w:lang w:eastAsia="ru-RU" w:bidi="ru-RU"/>
    </w:rPr>
  </w:style>
  <w:style w:type="paragraph" w:customStyle="1" w:styleId="TableParagraph">
    <w:name w:val="Table Paragraph"/>
    <w:basedOn w:val="a2"/>
    <w:uiPriority w:val="1"/>
    <w:rsid w:val="0048502A"/>
    <w:pPr>
      <w:widowControl w:val="0"/>
      <w:spacing w:after="0" w:line="240" w:lineRule="auto"/>
      <w:ind w:firstLine="709"/>
      <w:jc w:val="both"/>
    </w:pPr>
    <w:rPr>
      <w:rFonts w:ascii="Calibri" w:eastAsia="Calibri" w:hAnsi="Calibri" w:cs="Times New Roman"/>
      <w:sz w:val="24"/>
      <w:lang w:val="en-US"/>
    </w:rPr>
  </w:style>
  <w:style w:type="paragraph" w:customStyle="1" w:styleId="213">
    <w:name w:val="Заголовок 21"/>
    <w:basedOn w:val="a2"/>
    <w:uiPriority w:val="1"/>
    <w:rsid w:val="0048502A"/>
    <w:pPr>
      <w:widowControl w:val="0"/>
      <w:spacing w:after="0" w:line="240" w:lineRule="auto"/>
      <w:ind w:left="809" w:hanging="693"/>
      <w:jc w:val="both"/>
      <w:outlineLvl w:val="2"/>
    </w:pPr>
    <w:rPr>
      <w:rFonts w:ascii="Times New Roman" w:eastAsia="Times New Roman" w:hAnsi="Times New Roman" w:cs="Times New Roman"/>
      <w:b/>
      <w:bCs/>
      <w:i/>
      <w:sz w:val="20"/>
      <w:szCs w:val="20"/>
      <w:lang w:eastAsia="ru-RU" w:bidi="ru-RU"/>
    </w:rPr>
  </w:style>
  <w:style w:type="paragraph" w:customStyle="1" w:styleId="a">
    <w:name w:val="Раздел"/>
    <w:basedOn w:val="1"/>
    <w:next w:val="a2"/>
    <w:uiPriority w:val="99"/>
    <w:rsid w:val="0048502A"/>
    <w:pPr>
      <w:pageBreakBefore/>
      <w:numPr>
        <w:ilvl w:val="1"/>
        <w:numId w:val="35"/>
      </w:numPr>
      <w:tabs>
        <w:tab w:val="num" w:pos="360"/>
      </w:tabs>
      <w:spacing w:before="0" w:line="240" w:lineRule="auto"/>
      <w:ind w:left="0" w:firstLine="720"/>
      <w:jc w:val="both"/>
    </w:pPr>
    <w:rPr>
      <w:rFonts w:ascii="Times New Roman" w:eastAsia="Calibri" w:hAnsi="Times New Roman" w:cs="Times New Roman"/>
      <w:b w:val="0"/>
      <w:bCs w:val="0"/>
      <w:caps/>
      <w:color w:val="000000"/>
      <w:szCs w:val="32"/>
      <w:lang w:val="en-US" w:eastAsia="ru-RU"/>
    </w:rPr>
  </w:style>
  <w:style w:type="paragraph" w:customStyle="1" w:styleId="affff1">
    <w:name w:val="Подраздел"/>
    <w:basedOn w:val="a2"/>
    <w:next w:val="a2"/>
    <w:uiPriority w:val="99"/>
    <w:rsid w:val="0048502A"/>
    <w:pPr>
      <w:spacing w:after="0" w:line="360" w:lineRule="auto"/>
      <w:ind w:left="-141" w:firstLine="709"/>
      <w:jc w:val="both"/>
      <w:outlineLvl w:val="1"/>
    </w:pPr>
    <w:rPr>
      <w:rFonts w:ascii="Times New Roman" w:eastAsia="Calibri" w:hAnsi="Times New Roman" w:cs="Times New Roman"/>
      <w:color w:val="000000"/>
      <w:sz w:val="28"/>
      <w:szCs w:val="28"/>
      <w:lang w:val="en-US"/>
    </w:rPr>
  </w:style>
  <w:style w:type="paragraph" w:customStyle="1" w:styleId="a1">
    <w:name w:val="Пункт"/>
    <w:basedOn w:val="a2"/>
    <w:next w:val="a2"/>
    <w:autoRedefine/>
    <w:uiPriority w:val="99"/>
    <w:rsid w:val="0048502A"/>
    <w:pPr>
      <w:numPr>
        <w:ilvl w:val="2"/>
        <w:numId w:val="37"/>
      </w:numPr>
      <w:spacing w:after="0" w:line="360" w:lineRule="auto"/>
      <w:jc w:val="both"/>
      <w:outlineLvl w:val="2"/>
    </w:pPr>
    <w:rPr>
      <w:rFonts w:ascii="Times New Roman" w:eastAsia="Calibri" w:hAnsi="Times New Roman" w:cs="Times New Roman"/>
      <w:color w:val="000000"/>
      <w:sz w:val="24"/>
      <w:szCs w:val="24"/>
      <w:lang w:eastAsia="ru-RU"/>
    </w:rPr>
  </w:style>
  <w:style w:type="paragraph" w:customStyle="1" w:styleId="a0">
    <w:name w:val="Подпункт"/>
    <w:basedOn w:val="a1"/>
    <w:next w:val="a2"/>
    <w:autoRedefine/>
    <w:uiPriority w:val="99"/>
    <w:rsid w:val="0048502A"/>
    <w:pPr>
      <w:numPr>
        <w:ilvl w:val="3"/>
        <w:numId w:val="35"/>
      </w:numPr>
      <w:ind w:left="3447" w:hanging="360"/>
      <w:outlineLvl w:val="3"/>
    </w:pPr>
    <w:rPr>
      <w:b/>
      <w:i/>
    </w:rPr>
  </w:style>
  <w:style w:type="paragraph" w:customStyle="1" w:styleId="ConsNormal">
    <w:name w:val="ConsNormal"/>
    <w:uiPriority w:val="99"/>
    <w:rsid w:val="0048502A"/>
    <w:pPr>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affff2">
    <w:name w:val="Базовый"/>
    <w:uiPriority w:val="99"/>
    <w:rsid w:val="0048502A"/>
    <w:pPr>
      <w:suppressAutoHyphens/>
      <w:spacing w:after="200" w:line="276" w:lineRule="auto"/>
    </w:pPr>
    <w:rPr>
      <w:rFonts w:ascii="Calibri" w:eastAsia="DejaVu Sans" w:hAnsi="Calibri" w:cs="Calibri"/>
    </w:rPr>
  </w:style>
  <w:style w:type="paragraph" w:customStyle="1" w:styleId="xl75">
    <w:name w:val="xl75"/>
    <w:basedOn w:val="a2"/>
    <w:uiPriority w:val="99"/>
    <w:rsid w:val="0048502A"/>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ind w:firstLine="709"/>
      <w:jc w:val="both"/>
    </w:pPr>
    <w:rPr>
      <w:rFonts w:ascii="Calibri" w:eastAsia="Times New Roman" w:hAnsi="Calibri" w:cs="Times New Roman"/>
      <w:color w:val="000000"/>
      <w:sz w:val="24"/>
      <w:szCs w:val="24"/>
      <w:lang w:eastAsia="ru-RU"/>
    </w:rPr>
  </w:style>
  <w:style w:type="paragraph" w:customStyle="1" w:styleId="msonormal0">
    <w:name w:val="msonormal"/>
    <w:basedOn w:val="a2"/>
    <w:uiPriority w:val="99"/>
    <w:rsid w:val="004850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12">
    <w:name w:val="Заголовок 31"/>
    <w:basedOn w:val="a2"/>
    <w:next w:val="a2"/>
    <w:uiPriority w:val="9"/>
    <w:semiHidden/>
    <w:qFormat/>
    <w:rsid w:val="0048502A"/>
    <w:pPr>
      <w:keepNext/>
      <w:keepLines/>
      <w:spacing w:before="200" w:after="0" w:line="360" w:lineRule="auto"/>
      <w:ind w:firstLine="709"/>
      <w:jc w:val="both"/>
      <w:outlineLvl w:val="2"/>
    </w:pPr>
    <w:rPr>
      <w:rFonts w:ascii="Cambria" w:eastAsia="Times New Roman" w:hAnsi="Cambria" w:cs="Times New Roman"/>
      <w:b/>
      <w:bCs/>
      <w:color w:val="72A376"/>
      <w:sz w:val="28"/>
      <w:szCs w:val="28"/>
    </w:rPr>
  </w:style>
  <w:style w:type="character" w:customStyle="1" w:styleId="affff3">
    <w:name w:val="!Текст Знак"/>
    <w:link w:val="affff4"/>
    <w:locked/>
    <w:rsid w:val="0048502A"/>
    <w:rPr>
      <w:rFonts w:ascii="Times New Roman CYR" w:hAnsi="Times New Roman CYR" w:cs="Times New Roman CYR"/>
      <w:sz w:val="28"/>
      <w:szCs w:val="28"/>
    </w:rPr>
  </w:style>
  <w:style w:type="paragraph" w:customStyle="1" w:styleId="affff4">
    <w:name w:val="!Текст"/>
    <w:basedOn w:val="a2"/>
    <w:link w:val="affff3"/>
    <w:qFormat/>
    <w:rsid w:val="0048502A"/>
    <w:pPr>
      <w:spacing w:after="0" w:line="360" w:lineRule="auto"/>
      <w:jc w:val="both"/>
    </w:pPr>
    <w:rPr>
      <w:rFonts w:ascii="Times New Roman CYR" w:hAnsi="Times New Roman CYR" w:cs="Times New Roman CYR"/>
      <w:sz w:val="28"/>
      <w:szCs w:val="28"/>
    </w:rPr>
  </w:style>
  <w:style w:type="paragraph" w:customStyle="1" w:styleId="consplusnormal0">
    <w:name w:val="consplusnormal"/>
    <w:basedOn w:val="a2"/>
    <w:uiPriority w:val="99"/>
    <w:rsid w:val="00485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5">
    <w:name w:val="Стиль5"/>
    <w:basedOn w:val="a2"/>
    <w:uiPriority w:val="99"/>
    <w:rsid w:val="0048502A"/>
    <w:pPr>
      <w:spacing w:after="0" w:line="240" w:lineRule="auto"/>
      <w:ind w:firstLine="426"/>
      <w:jc w:val="center"/>
    </w:pPr>
    <w:rPr>
      <w:rFonts w:ascii="Times New Roman" w:eastAsia="Times New Roman" w:hAnsi="Times New Roman" w:cs="Times New Roman"/>
      <w:sz w:val="24"/>
      <w:szCs w:val="20"/>
      <w:lang w:eastAsia="ru-RU"/>
    </w:rPr>
  </w:style>
  <w:style w:type="paragraph" w:customStyle="1" w:styleId="rtejustify">
    <w:name w:val="rtejustify"/>
    <w:basedOn w:val="a2"/>
    <w:uiPriority w:val="99"/>
    <w:rsid w:val="0048502A"/>
    <w:pPr>
      <w:spacing w:before="144" w:after="288" w:line="240" w:lineRule="auto"/>
      <w:jc w:val="both"/>
    </w:pPr>
    <w:rPr>
      <w:rFonts w:ascii="Times New Roman" w:eastAsia="Times New Roman" w:hAnsi="Times New Roman" w:cs="Times New Roman"/>
      <w:sz w:val="24"/>
      <w:szCs w:val="24"/>
      <w:lang w:eastAsia="ru-RU"/>
    </w:rPr>
  </w:style>
  <w:style w:type="paragraph" w:customStyle="1" w:styleId="formattext">
    <w:name w:val="formattext"/>
    <w:basedOn w:val="a2"/>
    <w:uiPriority w:val="99"/>
    <w:rsid w:val="00485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5">
    <w:name w:val="Нормальный (таблица)"/>
    <w:basedOn w:val="a2"/>
    <w:next w:val="a2"/>
    <w:uiPriority w:val="99"/>
    <w:rsid w:val="0048502A"/>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f6">
    <w:name w:val="Прижатый влево"/>
    <w:basedOn w:val="a2"/>
    <w:next w:val="a2"/>
    <w:uiPriority w:val="99"/>
    <w:rsid w:val="0048502A"/>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z-1">
    <w:name w:val="z-Начало формы1"/>
    <w:basedOn w:val="a2"/>
    <w:next w:val="a2"/>
    <w:uiPriority w:val="99"/>
    <w:semiHidden/>
    <w:rsid w:val="0048502A"/>
    <w:pPr>
      <w:pBdr>
        <w:bottom w:val="single" w:sz="6" w:space="1" w:color="auto"/>
      </w:pBdr>
      <w:spacing w:after="0" w:line="240" w:lineRule="auto"/>
      <w:jc w:val="center"/>
    </w:pPr>
    <w:rPr>
      <w:rFonts w:ascii="Arial" w:eastAsia="Calibri" w:hAnsi="Arial" w:cs="Arial"/>
      <w:vanish/>
      <w:sz w:val="16"/>
      <w:szCs w:val="16"/>
      <w:lang w:val="en-US"/>
    </w:rPr>
  </w:style>
  <w:style w:type="paragraph" w:customStyle="1" w:styleId="z-10">
    <w:name w:val="z-Конец формы1"/>
    <w:basedOn w:val="a2"/>
    <w:next w:val="a2"/>
    <w:uiPriority w:val="99"/>
    <w:semiHidden/>
    <w:rsid w:val="0048502A"/>
    <w:pPr>
      <w:pBdr>
        <w:top w:val="single" w:sz="6" w:space="1" w:color="auto"/>
      </w:pBdr>
      <w:spacing w:after="0" w:line="240" w:lineRule="auto"/>
      <w:jc w:val="center"/>
    </w:pPr>
    <w:rPr>
      <w:rFonts w:ascii="Arial" w:eastAsia="Calibri" w:hAnsi="Arial" w:cs="Arial"/>
      <w:vanish/>
      <w:sz w:val="16"/>
      <w:szCs w:val="16"/>
      <w:lang w:val="en-US"/>
    </w:rPr>
  </w:style>
  <w:style w:type="paragraph" w:customStyle="1" w:styleId="1f">
    <w:name w:val="Основной текст с отступом1"/>
    <w:basedOn w:val="a2"/>
    <w:uiPriority w:val="99"/>
    <w:semiHidden/>
    <w:rsid w:val="0048502A"/>
    <w:pPr>
      <w:spacing w:after="0" w:line="360" w:lineRule="auto"/>
      <w:ind w:firstLine="540"/>
      <w:jc w:val="center"/>
    </w:pPr>
    <w:rPr>
      <w:rFonts w:ascii="Calibri" w:eastAsia="Calibri" w:hAnsi="Calibri" w:cs="Times New Roman"/>
      <w:b/>
      <w:bCs/>
      <w:sz w:val="28"/>
      <w:szCs w:val="28"/>
    </w:rPr>
  </w:style>
  <w:style w:type="paragraph" w:customStyle="1" w:styleId="tekstob">
    <w:name w:val="tekstob"/>
    <w:basedOn w:val="a2"/>
    <w:uiPriority w:val="99"/>
    <w:rsid w:val="00485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2"/>
    <w:uiPriority w:val="99"/>
    <w:rsid w:val="00485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2"/>
    <w:uiPriority w:val="99"/>
    <w:rsid w:val="0048502A"/>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73">
    <w:name w:val="xl73"/>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74">
    <w:name w:val="xl74"/>
    <w:basedOn w:val="a2"/>
    <w:uiPriority w:val="99"/>
    <w:rsid w:val="004850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2"/>
    <w:uiPriority w:val="99"/>
    <w:rsid w:val="004850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9">
    <w:name w:val="xl79"/>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0">
    <w:name w:val="xl80"/>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
    <w:name w:val="xl81"/>
    <w:basedOn w:val="a2"/>
    <w:uiPriority w:val="99"/>
    <w:rsid w:val="004850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2">
    <w:name w:val="xl82"/>
    <w:basedOn w:val="a2"/>
    <w:uiPriority w:val="99"/>
    <w:rsid w:val="004850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3">
    <w:name w:val="xl83"/>
    <w:basedOn w:val="a2"/>
    <w:uiPriority w:val="99"/>
    <w:rsid w:val="004850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4">
    <w:name w:val="xl84"/>
    <w:basedOn w:val="a2"/>
    <w:uiPriority w:val="99"/>
    <w:rsid w:val="004850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font6">
    <w:name w:val="font6"/>
    <w:basedOn w:val="a2"/>
    <w:uiPriority w:val="99"/>
    <w:rsid w:val="0048502A"/>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2f1">
    <w:name w:val="Абзац списка2"/>
    <w:basedOn w:val="a2"/>
    <w:uiPriority w:val="99"/>
    <w:rsid w:val="0048502A"/>
    <w:pPr>
      <w:spacing w:after="0" w:line="240" w:lineRule="auto"/>
      <w:ind w:left="720"/>
      <w:contextualSpacing/>
    </w:pPr>
    <w:rPr>
      <w:rFonts w:ascii="Times New Roman" w:eastAsia="Times New Roman" w:hAnsi="Times New Roman" w:cs="Times New Roman"/>
      <w:sz w:val="24"/>
      <w:szCs w:val="24"/>
    </w:rPr>
  </w:style>
  <w:style w:type="character" w:styleId="affff7">
    <w:name w:val="endnote reference"/>
    <w:basedOn w:val="a3"/>
    <w:uiPriority w:val="99"/>
    <w:semiHidden/>
    <w:unhideWhenUsed/>
    <w:rsid w:val="0048502A"/>
    <w:rPr>
      <w:vertAlign w:val="superscript"/>
    </w:rPr>
  </w:style>
  <w:style w:type="character" w:customStyle="1" w:styleId="1f0">
    <w:name w:val="Слабая ссылка1"/>
    <w:basedOn w:val="a3"/>
    <w:uiPriority w:val="31"/>
    <w:qFormat/>
    <w:rsid w:val="0048502A"/>
    <w:rPr>
      <w:rFonts w:ascii="Times New Roman" w:hAnsi="Times New Roman" w:cs="Times New Roman" w:hint="default"/>
      <w:color w:val="ED7D31"/>
      <w:sz w:val="28"/>
      <w:u w:val="single"/>
    </w:rPr>
  </w:style>
  <w:style w:type="character" w:customStyle="1" w:styleId="apple-converted-space">
    <w:name w:val="apple-converted-space"/>
    <w:basedOn w:val="a3"/>
    <w:rsid w:val="0048502A"/>
  </w:style>
  <w:style w:type="character" w:customStyle="1" w:styleId="jrnl">
    <w:name w:val="jrnl"/>
    <w:basedOn w:val="a3"/>
    <w:rsid w:val="0048502A"/>
  </w:style>
  <w:style w:type="character" w:customStyle="1" w:styleId="A40">
    <w:name w:val="A4"/>
    <w:uiPriority w:val="99"/>
    <w:rsid w:val="0048502A"/>
    <w:rPr>
      <w:rFonts w:ascii="News Gothic MT" w:hAnsi="News Gothic MT" w:cs="News Gothic MT" w:hint="default"/>
      <w:b/>
      <w:bCs/>
      <w:color w:val="000000"/>
      <w:sz w:val="20"/>
      <w:szCs w:val="20"/>
    </w:rPr>
  </w:style>
  <w:style w:type="character" w:customStyle="1" w:styleId="shorttext">
    <w:name w:val="short_text"/>
    <w:rsid w:val="0048502A"/>
  </w:style>
  <w:style w:type="character" w:customStyle="1" w:styleId="hps">
    <w:name w:val="hps"/>
    <w:rsid w:val="0048502A"/>
  </w:style>
  <w:style w:type="character" w:customStyle="1" w:styleId="A60">
    <w:name w:val="A6"/>
    <w:uiPriority w:val="99"/>
    <w:rsid w:val="0048502A"/>
    <w:rPr>
      <w:b/>
      <w:bCs/>
      <w:color w:val="000000"/>
      <w:sz w:val="48"/>
      <w:szCs w:val="48"/>
    </w:rPr>
  </w:style>
  <w:style w:type="character" w:customStyle="1" w:styleId="A70">
    <w:name w:val="A7"/>
    <w:uiPriority w:val="99"/>
    <w:rsid w:val="0048502A"/>
    <w:rPr>
      <w:b/>
      <w:bCs/>
      <w:color w:val="000000"/>
      <w:sz w:val="36"/>
      <w:szCs w:val="36"/>
    </w:rPr>
  </w:style>
  <w:style w:type="character" w:customStyle="1" w:styleId="highlight">
    <w:name w:val="highlight"/>
    <w:basedOn w:val="a3"/>
    <w:rsid w:val="0048502A"/>
  </w:style>
  <w:style w:type="character" w:customStyle="1" w:styleId="citation-abbreviation">
    <w:name w:val="citation-abbreviation"/>
    <w:basedOn w:val="a3"/>
    <w:rsid w:val="0048502A"/>
  </w:style>
  <w:style w:type="character" w:customStyle="1" w:styleId="citation-publication-date">
    <w:name w:val="citation-publication-date"/>
    <w:basedOn w:val="a3"/>
    <w:rsid w:val="0048502A"/>
  </w:style>
  <w:style w:type="character" w:customStyle="1" w:styleId="citation-volume">
    <w:name w:val="citation-volume"/>
    <w:basedOn w:val="a3"/>
    <w:rsid w:val="0048502A"/>
  </w:style>
  <w:style w:type="character" w:customStyle="1" w:styleId="citation-issue">
    <w:name w:val="citation-issue"/>
    <w:basedOn w:val="a3"/>
    <w:rsid w:val="0048502A"/>
  </w:style>
  <w:style w:type="character" w:customStyle="1" w:styleId="citation-flpages">
    <w:name w:val="citation-flpages"/>
    <w:basedOn w:val="a3"/>
    <w:rsid w:val="0048502A"/>
  </w:style>
  <w:style w:type="character" w:customStyle="1" w:styleId="1f1">
    <w:name w:val="Верхний колонтитул Знак1"/>
    <w:basedOn w:val="a3"/>
    <w:locked/>
    <w:rsid w:val="0048502A"/>
  </w:style>
  <w:style w:type="character" w:customStyle="1" w:styleId="1f2">
    <w:name w:val="Текст примечания Знак1"/>
    <w:basedOn w:val="a3"/>
    <w:uiPriority w:val="99"/>
    <w:semiHidden/>
    <w:locked/>
    <w:rsid w:val="0048502A"/>
    <w:rPr>
      <w:sz w:val="20"/>
      <w:szCs w:val="20"/>
    </w:rPr>
  </w:style>
  <w:style w:type="character" w:customStyle="1" w:styleId="1f3">
    <w:name w:val="Тема примечания Знак1"/>
    <w:basedOn w:val="1f2"/>
    <w:uiPriority w:val="99"/>
    <w:semiHidden/>
    <w:locked/>
    <w:rsid w:val="0048502A"/>
    <w:rPr>
      <w:b/>
      <w:bCs/>
      <w:sz w:val="20"/>
      <w:szCs w:val="20"/>
    </w:rPr>
  </w:style>
  <w:style w:type="character" w:customStyle="1" w:styleId="apple-style-span">
    <w:name w:val="apple-style-span"/>
    <w:uiPriority w:val="99"/>
    <w:rsid w:val="0048502A"/>
  </w:style>
  <w:style w:type="character" w:customStyle="1" w:styleId="blk">
    <w:name w:val="blk"/>
    <w:basedOn w:val="a3"/>
    <w:rsid w:val="0048502A"/>
  </w:style>
  <w:style w:type="character" w:customStyle="1" w:styleId="FontStyle25">
    <w:name w:val="Font Style25"/>
    <w:uiPriority w:val="99"/>
    <w:rsid w:val="0048502A"/>
    <w:rPr>
      <w:rFonts w:ascii="Times New Roman" w:hAnsi="Times New Roman" w:cs="Times New Roman" w:hint="default"/>
      <w:sz w:val="18"/>
      <w:szCs w:val="18"/>
    </w:rPr>
  </w:style>
  <w:style w:type="character" w:customStyle="1" w:styleId="FontStyle69">
    <w:name w:val="Font Style69"/>
    <w:basedOn w:val="a3"/>
    <w:uiPriority w:val="99"/>
    <w:rsid w:val="0048502A"/>
    <w:rPr>
      <w:rFonts w:ascii="Times New Roman" w:hAnsi="Times New Roman" w:cs="Times New Roman" w:hint="default"/>
      <w:b/>
      <w:bCs/>
      <w:sz w:val="18"/>
      <w:szCs w:val="18"/>
    </w:rPr>
  </w:style>
  <w:style w:type="character" w:customStyle="1" w:styleId="FontStyle86">
    <w:name w:val="Font Style86"/>
    <w:basedOn w:val="a3"/>
    <w:uiPriority w:val="99"/>
    <w:rsid w:val="0048502A"/>
    <w:rPr>
      <w:rFonts w:ascii="Times New Roman" w:hAnsi="Times New Roman" w:cs="Times New Roman" w:hint="default"/>
      <w:sz w:val="18"/>
      <w:szCs w:val="18"/>
    </w:rPr>
  </w:style>
  <w:style w:type="character" w:customStyle="1" w:styleId="FontStyle21">
    <w:name w:val="Font Style21"/>
    <w:uiPriority w:val="99"/>
    <w:rsid w:val="0048502A"/>
    <w:rPr>
      <w:rFonts w:ascii="Arial" w:hAnsi="Arial" w:cs="Arial" w:hint="default"/>
      <w:b/>
      <w:bCs/>
      <w:sz w:val="20"/>
      <w:szCs w:val="20"/>
    </w:rPr>
  </w:style>
  <w:style w:type="character" w:customStyle="1" w:styleId="CharStyle227">
    <w:name w:val="CharStyle227"/>
    <w:basedOn w:val="a3"/>
    <w:rsid w:val="0048502A"/>
    <w:rPr>
      <w:rFonts w:ascii="Arial" w:eastAsia="Times New Roman" w:hAnsi="Arial" w:cs="Arial" w:hint="default"/>
      <w:sz w:val="20"/>
      <w:szCs w:val="20"/>
    </w:rPr>
  </w:style>
  <w:style w:type="character" w:customStyle="1" w:styleId="Arial">
    <w:name w:val="Основной текст + Arial"/>
    <w:aliases w:val="6,5 pt,Полужирный3,Интервал 0 pt5,Основной текст + 6"/>
    <w:basedOn w:val="a3"/>
    <w:rsid w:val="0048502A"/>
    <w:rPr>
      <w:rFonts w:ascii="Arial" w:hAnsi="Arial" w:cs="Arial" w:hint="default"/>
      <w:b/>
      <w:bCs/>
      <w:strike w:val="0"/>
      <w:dstrike w:val="0"/>
      <w:spacing w:val="1"/>
      <w:sz w:val="13"/>
      <w:szCs w:val="13"/>
      <w:u w:val="none"/>
      <w:effect w:val="none"/>
    </w:rPr>
  </w:style>
  <w:style w:type="character" w:customStyle="1" w:styleId="LucidaSansUnicode">
    <w:name w:val="Основной текст + Lucida Sans Unicode"/>
    <w:aliases w:val="62,5 pt2,Интервал 0 pt4"/>
    <w:basedOn w:val="a3"/>
    <w:uiPriority w:val="99"/>
    <w:rsid w:val="0048502A"/>
    <w:rPr>
      <w:rFonts w:ascii="Lucida Sans Unicode" w:hAnsi="Lucida Sans Unicode" w:cs="Lucida Sans Unicode" w:hint="default"/>
      <w:strike w:val="0"/>
      <w:dstrike w:val="0"/>
      <w:spacing w:val="-2"/>
      <w:sz w:val="13"/>
      <w:szCs w:val="13"/>
      <w:u w:val="none"/>
      <w:effect w:val="none"/>
    </w:rPr>
  </w:style>
  <w:style w:type="character" w:customStyle="1" w:styleId="LucidaSansUnicode1">
    <w:name w:val="Основной текст + Lucida Sans Unicode1"/>
    <w:aliases w:val="61,5 pt1,Малые прописные,Интервал 0 pt1,Основной текст + Segoe UI1,7 pt1,Курсив1"/>
    <w:basedOn w:val="a3"/>
    <w:uiPriority w:val="99"/>
    <w:rsid w:val="0048502A"/>
    <w:rPr>
      <w:rFonts w:ascii="Lucida Sans Unicode" w:hAnsi="Lucida Sans Unicode" w:cs="Lucida Sans Unicode" w:hint="default"/>
      <w:smallCaps/>
      <w:strike w:val="0"/>
      <w:dstrike w:val="0"/>
      <w:spacing w:val="-2"/>
      <w:sz w:val="13"/>
      <w:szCs w:val="13"/>
      <w:u w:val="none"/>
      <w:effect w:val="none"/>
    </w:rPr>
  </w:style>
  <w:style w:type="character" w:customStyle="1" w:styleId="Calibri">
    <w:name w:val="Основной текст + Calibri"/>
    <w:aliases w:val="Полужирный,Интервал 0 pt2,Основной текст + Calibri5,9,5 pt26,Интервал 0 pt50,Основной текст (2) + 6 pt,Основной текст (2) + 12 pt"/>
    <w:basedOn w:val="a3"/>
    <w:rsid w:val="0048502A"/>
    <w:rPr>
      <w:rFonts w:ascii="Calibri" w:hAnsi="Calibri" w:cs="Calibri" w:hint="default"/>
      <w:b/>
      <w:bCs/>
      <w:strike w:val="0"/>
      <w:dstrike w:val="0"/>
      <w:spacing w:val="5"/>
      <w:sz w:val="15"/>
      <w:szCs w:val="15"/>
      <w:u w:val="none"/>
      <w:effect w:val="none"/>
    </w:rPr>
  </w:style>
  <w:style w:type="character" w:customStyle="1" w:styleId="Calibri4">
    <w:name w:val="Основной текст + Calibri4"/>
    <w:aliases w:val="91,5 pt9,Полужирный5,Интервал 0 pt33"/>
    <w:basedOn w:val="a3"/>
    <w:uiPriority w:val="99"/>
    <w:rsid w:val="0048502A"/>
    <w:rPr>
      <w:rFonts w:ascii="Calibri" w:hAnsi="Calibri" w:cs="Calibri" w:hint="default"/>
      <w:b/>
      <w:bCs/>
      <w:strike w:val="0"/>
      <w:dstrike w:val="0"/>
      <w:spacing w:val="3"/>
      <w:sz w:val="19"/>
      <w:szCs w:val="19"/>
      <w:u w:val="none"/>
      <w:effect w:val="none"/>
    </w:rPr>
  </w:style>
  <w:style w:type="character" w:customStyle="1" w:styleId="0pt">
    <w:name w:val="Основной текст + Интервал 0 pt"/>
    <w:basedOn w:val="a3"/>
    <w:uiPriority w:val="99"/>
    <w:rsid w:val="0048502A"/>
    <w:rPr>
      <w:rFonts w:ascii="Lucida Sans Unicode" w:hAnsi="Lucida Sans Unicode" w:cs="Lucida Sans Unicode" w:hint="default"/>
      <w:strike w:val="0"/>
      <w:dstrike w:val="0"/>
      <w:spacing w:val="1"/>
      <w:sz w:val="18"/>
      <w:szCs w:val="18"/>
      <w:u w:val="none"/>
      <w:effect w:val="none"/>
    </w:rPr>
  </w:style>
  <w:style w:type="character" w:customStyle="1" w:styleId="affff8">
    <w:name w:val="Основной текст + Малые прописные"/>
    <w:basedOn w:val="a3"/>
    <w:uiPriority w:val="99"/>
    <w:rsid w:val="0048502A"/>
    <w:rPr>
      <w:rFonts w:ascii="Times New Roman" w:hAnsi="Times New Roman" w:cs="Times New Roman" w:hint="default"/>
      <w:smallCaps/>
      <w:strike w:val="0"/>
      <w:dstrike w:val="0"/>
      <w:sz w:val="18"/>
      <w:szCs w:val="18"/>
      <w:u w:val="none"/>
      <w:effect w:val="none"/>
    </w:rPr>
  </w:style>
  <w:style w:type="character" w:customStyle="1" w:styleId="1f4">
    <w:name w:val="Основной текст Знак1"/>
    <w:basedOn w:val="a3"/>
    <w:uiPriority w:val="99"/>
    <w:locked/>
    <w:rsid w:val="0048502A"/>
    <w:rPr>
      <w:rFonts w:ascii="Lucida Sans Unicode" w:hAnsi="Lucida Sans Unicode" w:cs="Lucida Sans Unicode" w:hint="default"/>
      <w:strike w:val="0"/>
      <w:dstrike w:val="0"/>
      <w:sz w:val="18"/>
      <w:szCs w:val="18"/>
      <w:u w:val="none"/>
      <w:effect w:val="none"/>
    </w:rPr>
  </w:style>
  <w:style w:type="character" w:customStyle="1" w:styleId="iceouttxt">
    <w:name w:val="iceouttxt"/>
    <w:basedOn w:val="a3"/>
    <w:rsid w:val="0048502A"/>
  </w:style>
  <w:style w:type="character" w:customStyle="1" w:styleId="r">
    <w:name w:val="r"/>
    <w:basedOn w:val="a3"/>
    <w:rsid w:val="0048502A"/>
  </w:style>
  <w:style w:type="character" w:customStyle="1" w:styleId="affff9">
    <w:name w:val="Основной текст + Курсив"/>
    <w:basedOn w:val="af4"/>
    <w:rsid w:val="0048502A"/>
    <w:rPr>
      <w:rFonts w:ascii="Times New Roman" w:eastAsia="Times New Roman" w:hAnsi="Times New Roman" w:cs="Times New Roman"/>
      <w:i/>
      <w:iCs/>
      <w:color w:val="EBEBEB"/>
      <w:spacing w:val="0"/>
      <w:w w:val="100"/>
      <w:position w:val="0"/>
      <w:sz w:val="21"/>
      <w:szCs w:val="21"/>
      <w:shd w:val="clear" w:color="auto" w:fill="FFFFFF"/>
      <w:lang w:val="ru-RU"/>
    </w:rPr>
  </w:style>
  <w:style w:type="character" w:customStyle="1" w:styleId="511">
    <w:name w:val="Заголовок №51"/>
    <w:basedOn w:val="53"/>
    <w:rsid w:val="0048502A"/>
    <w:rPr>
      <w:rFonts w:ascii="Arial Narrow" w:eastAsia="Arial Narrow" w:hAnsi="Arial Narrow" w:cs="Arial Narrow"/>
      <w:b/>
      <w:bCs/>
      <w:color w:val="000000"/>
      <w:spacing w:val="0"/>
      <w:w w:val="100"/>
      <w:position w:val="0"/>
      <w:sz w:val="26"/>
      <w:szCs w:val="26"/>
      <w:shd w:val="clear" w:color="auto" w:fill="FFFFFF"/>
      <w:lang w:val="en-US"/>
    </w:rPr>
  </w:style>
  <w:style w:type="character" w:customStyle="1" w:styleId="2f2">
    <w:name w:val="Основной текст2"/>
    <w:basedOn w:val="af4"/>
    <w:rsid w:val="0048502A"/>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133">
    <w:name w:val="Основной текст (13)3"/>
    <w:basedOn w:val="130"/>
    <w:rsid w:val="0048502A"/>
    <w:rPr>
      <w:rFonts w:ascii="Times New Roman" w:eastAsia="Times New Roman" w:hAnsi="Times New Roman" w:cs="Times New Roman"/>
      <w:b/>
      <w:bCs/>
      <w:color w:val="000000"/>
      <w:spacing w:val="0"/>
      <w:w w:val="100"/>
      <w:position w:val="0"/>
      <w:sz w:val="21"/>
      <w:szCs w:val="21"/>
      <w:shd w:val="clear" w:color="auto" w:fill="FFFFFF"/>
      <w:lang w:val="en-US"/>
    </w:rPr>
  </w:style>
  <w:style w:type="character" w:customStyle="1" w:styleId="313">
    <w:name w:val="Основной текст (31)_"/>
    <w:basedOn w:val="a3"/>
    <w:rsid w:val="0048502A"/>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611">
    <w:name w:val="Заголовок №61"/>
    <w:basedOn w:val="64"/>
    <w:rsid w:val="0048502A"/>
    <w:rPr>
      <w:rFonts w:ascii="Arial Narrow" w:eastAsia="Arial Narrow" w:hAnsi="Arial Narrow" w:cs="Arial Narrow"/>
      <w:b/>
      <w:bCs/>
      <w:color w:val="000000"/>
      <w:spacing w:val="0"/>
      <w:w w:val="100"/>
      <w:position w:val="0"/>
      <w:shd w:val="clear" w:color="auto" w:fill="FFFFFF"/>
      <w:lang w:val="en-US"/>
    </w:rPr>
  </w:style>
  <w:style w:type="character" w:customStyle="1" w:styleId="520">
    <w:name w:val="Заголовок №52"/>
    <w:basedOn w:val="53"/>
    <w:rsid w:val="0048502A"/>
    <w:rPr>
      <w:rFonts w:ascii="Arial Narrow" w:eastAsia="Arial Narrow" w:hAnsi="Arial Narrow" w:cs="Arial Narrow"/>
      <w:b/>
      <w:bCs/>
      <w:i w:val="0"/>
      <w:iCs w:val="0"/>
      <w:smallCaps w:val="0"/>
      <w:strike w:val="0"/>
      <w:dstrike w:val="0"/>
      <w:color w:val="000000"/>
      <w:spacing w:val="0"/>
      <w:w w:val="100"/>
      <w:position w:val="0"/>
      <w:sz w:val="26"/>
      <w:szCs w:val="26"/>
      <w:u w:val="none"/>
      <w:effect w:val="none"/>
      <w:shd w:val="clear" w:color="auto" w:fill="FFFFFF"/>
      <w:lang w:val="en-US"/>
    </w:rPr>
  </w:style>
  <w:style w:type="character" w:customStyle="1" w:styleId="120">
    <w:name w:val="Основной текст (12)_"/>
    <w:basedOn w:val="a3"/>
    <w:rsid w:val="0048502A"/>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2f4">
    <w:name w:val="Подпись к таблице (2)_"/>
    <w:basedOn w:val="a3"/>
    <w:rsid w:val="0048502A"/>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a">
    <w:name w:val="Подпись к таблице (3)_"/>
    <w:basedOn w:val="a3"/>
    <w:rsid w:val="0048502A"/>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3c">
    <w:name w:val="Подпись к таблице (3)"/>
    <w:basedOn w:val="3a"/>
    <w:rsid w:val="0048502A"/>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affffa">
    <w:name w:val="Подпись к таблице_"/>
    <w:basedOn w:val="a3"/>
    <w:rsid w:val="0048502A"/>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170">
    <w:name w:val="Основной текст (17)_"/>
    <w:basedOn w:val="a3"/>
    <w:rsid w:val="0048502A"/>
    <w:rPr>
      <w:rFonts w:ascii="CordiaUPC" w:eastAsia="CordiaUPC" w:hAnsi="CordiaUPC" w:cs="CordiaUPC" w:hint="default"/>
      <w:b/>
      <w:bCs/>
      <w:i w:val="0"/>
      <w:iCs w:val="0"/>
      <w:smallCaps w:val="0"/>
      <w:strike w:val="0"/>
      <w:dstrike w:val="0"/>
      <w:sz w:val="19"/>
      <w:szCs w:val="19"/>
      <w:u w:val="none"/>
      <w:effect w:val="none"/>
    </w:rPr>
  </w:style>
  <w:style w:type="character" w:customStyle="1" w:styleId="171">
    <w:name w:val="Основной текст (17)"/>
    <w:basedOn w:val="170"/>
    <w:rsid w:val="0048502A"/>
    <w:rPr>
      <w:rFonts w:ascii="CordiaUPC" w:eastAsia="CordiaUPC" w:hAnsi="CordiaUPC" w:cs="CordiaUPC" w:hint="default"/>
      <w:b/>
      <w:bCs/>
      <w:i w:val="0"/>
      <w:iCs w:val="0"/>
      <w:smallCaps w:val="0"/>
      <w:strike w:val="0"/>
      <w:dstrike w:val="0"/>
      <w:color w:val="000000"/>
      <w:spacing w:val="0"/>
      <w:w w:val="100"/>
      <w:position w:val="0"/>
      <w:sz w:val="19"/>
      <w:szCs w:val="19"/>
      <w:u w:val="none"/>
      <w:effect w:val="none"/>
      <w:lang w:val="en-US"/>
    </w:rPr>
  </w:style>
  <w:style w:type="character" w:customStyle="1" w:styleId="43">
    <w:name w:val="Подпись к таблице (4)_"/>
    <w:basedOn w:val="a3"/>
    <w:rsid w:val="0048502A"/>
    <w:rPr>
      <w:rFonts w:ascii="Arial Narrow" w:eastAsia="Arial Narrow" w:hAnsi="Arial Narrow" w:cs="Arial Narrow" w:hint="default"/>
      <w:b w:val="0"/>
      <w:bCs w:val="0"/>
      <w:i w:val="0"/>
      <w:iCs w:val="0"/>
      <w:smallCaps w:val="0"/>
      <w:strike w:val="0"/>
      <w:dstrike w:val="0"/>
      <w:sz w:val="12"/>
      <w:szCs w:val="12"/>
      <w:u w:val="none"/>
      <w:effect w:val="none"/>
    </w:rPr>
  </w:style>
  <w:style w:type="character" w:customStyle="1" w:styleId="44">
    <w:name w:val="Подпись к таблице (4)"/>
    <w:basedOn w:val="43"/>
    <w:rsid w:val="0048502A"/>
    <w:rPr>
      <w:rFonts w:ascii="Arial Narrow" w:eastAsia="Arial Narrow" w:hAnsi="Arial Narrow" w:cs="Arial Narrow"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00">
    <w:name w:val="Основной текст (20)_"/>
    <w:basedOn w:val="a3"/>
    <w:rsid w:val="0048502A"/>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190">
    <w:name w:val="Основной текст (19)_"/>
    <w:basedOn w:val="a3"/>
    <w:rsid w:val="0048502A"/>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191">
    <w:name w:val="Основной текст (19)"/>
    <w:basedOn w:val="190"/>
    <w:rsid w:val="0048502A"/>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56">
    <w:name w:val="Подпись к таблице (5)_"/>
    <w:basedOn w:val="a3"/>
    <w:rsid w:val="0048502A"/>
    <w:rPr>
      <w:rFonts w:ascii="Calibri" w:eastAsia="Calibri" w:hAnsi="Calibri" w:cs="Calibri" w:hint="default"/>
      <w:b w:val="0"/>
      <w:bCs w:val="0"/>
      <w:i w:val="0"/>
      <w:iCs w:val="0"/>
      <w:smallCaps w:val="0"/>
      <w:strike w:val="0"/>
      <w:dstrike w:val="0"/>
      <w:sz w:val="12"/>
      <w:szCs w:val="12"/>
      <w:u w:val="none"/>
      <w:effect w:val="none"/>
    </w:rPr>
  </w:style>
  <w:style w:type="character" w:customStyle="1" w:styleId="2f5">
    <w:name w:val="Подпись к таблице (2)"/>
    <w:basedOn w:val="2f4"/>
    <w:rsid w:val="0048502A"/>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fb">
    <w:name w:val="Подпись к таблице + Курсив"/>
    <w:basedOn w:val="affffa"/>
    <w:rsid w:val="0048502A"/>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affffc">
    <w:name w:val="Подпись к таблице"/>
    <w:basedOn w:val="affffa"/>
    <w:rsid w:val="0048502A"/>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ArialNarrow">
    <w:name w:val="Основной текст + Arial Narrow"/>
    <w:aliases w:val="6 pt,Масштаб 66%,Основной текст (2) + Arial Narrow,18 pt"/>
    <w:basedOn w:val="af4"/>
    <w:rsid w:val="0048502A"/>
    <w:rPr>
      <w:rFonts w:ascii="Arial Narrow" w:eastAsia="Arial Narrow" w:hAnsi="Arial Narrow" w:cs="Arial Narrow"/>
      <w:b w:val="0"/>
      <w:bCs w:val="0"/>
      <w:i w:val="0"/>
      <w:iCs w:val="0"/>
      <w:smallCaps w:val="0"/>
      <w:strike w:val="0"/>
      <w:dstrike w:val="0"/>
      <w:color w:val="000000"/>
      <w:spacing w:val="0"/>
      <w:w w:val="100"/>
      <w:position w:val="0"/>
      <w:sz w:val="20"/>
      <w:szCs w:val="20"/>
      <w:u w:val="none"/>
      <w:effect w:val="none"/>
      <w:shd w:val="clear" w:color="auto" w:fill="FFFFFF"/>
    </w:rPr>
  </w:style>
  <w:style w:type="character" w:customStyle="1" w:styleId="121">
    <w:name w:val="Основной текст (12)"/>
    <w:basedOn w:val="120"/>
    <w:rsid w:val="0048502A"/>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214">
    <w:name w:val="Основной текст (21)_"/>
    <w:basedOn w:val="a3"/>
    <w:rsid w:val="0048502A"/>
    <w:rPr>
      <w:rFonts w:ascii="Times New Roman" w:eastAsia="Times New Roman" w:hAnsi="Times New Roman" w:cs="Times New Roman" w:hint="default"/>
      <w:b w:val="0"/>
      <w:bCs w:val="0"/>
      <w:i w:val="0"/>
      <w:iCs w:val="0"/>
      <w:smallCaps w:val="0"/>
      <w:strike w:val="0"/>
      <w:dstrike w:val="0"/>
      <w:sz w:val="8"/>
      <w:szCs w:val="8"/>
      <w:u w:val="none"/>
      <w:effect w:val="none"/>
      <w:lang w:val="ru-RU"/>
    </w:rPr>
  </w:style>
  <w:style w:type="character" w:customStyle="1" w:styleId="215">
    <w:name w:val="Основной текст (21)"/>
    <w:basedOn w:val="214"/>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ru-RU"/>
    </w:rPr>
  </w:style>
  <w:style w:type="character" w:customStyle="1" w:styleId="221">
    <w:name w:val="Основной текст (22)_"/>
    <w:basedOn w:val="a3"/>
    <w:rsid w:val="0048502A"/>
    <w:rPr>
      <w:rFonts w:ascii="Calibri" w:eastAsia="Calibri" w:hAnsi="Calibri" w:cs="Calibri" w:hint="default"/>
      <w:b w:val="0"/>
      <w:bCs w:val="0"/>
      <w:i w:val="0"/>
      <w:iCs w:val="0"/>
      <w:smallCaps w:val="0"/>
      <w:strike w:val="0"/>
      <w:dstrike w:val="0"/>
      <w:spacing w:val="-10"/>
      <w:w w:val="150"/>
      <w:sz w:val="8"/>
      <w:szCs w:val="8"/>
      <w:u w:val="none"/>
      <w:effect w:val="none"/>
      <w:lang w:val="ru-RU"/>
    </w:rPr>
  </w:style>
  <w:style w:type="character" w:customStyle="1" w:styleId="222">
    <w:name w:val="Основной текст (22)"/>
    <w:basedOn w:val="221"/>
    <w:rsid w:val="0048502A"/>
    <w:rPr>
      <w:rFonts w:ascii="Calibri" w:eastAsia="Calibri" w:hAnsi="Calibri" w:cs="Calibri" w:hint="default"/>
      <w:b w:val="0"/>
      <w:bCs w:val="0"/>
      <w:i w:val="0"/>
      <w:iCs w:val="0"/>
      <w:smallCaps w:val="0"/>
      <w:strike w:val="0"/>
      <w:dstrike w:val="0"/>
      <w:color w:val="000000"/>
      <w:spacing w:val="-10"/>
      <w:w w:val="150"/>
      <w:position w:val="0"/>
      <w:sz w:val="8"/>
      <w:szCs w:val="8"/>
      <w:u w:val="none"/>
      <w:effect w:val="none"/>
      <w:lang w:val="ru-RU"/>
    </w:rPr>
  </w:style>
  <w:style w:type="character" w:customStyle="1" w:styleId="201">
    <w:name w:val="Основной текст (20)"/>
    <w:basedOn w:val="200"/>
    <w:rsid w:val="0048502A"/>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57">
    <w:name w:val="Подпись к таблице (5)"/>
    <w:basedOn w:val="56"/>
    <w:rsid w:val="0048502A"/>
    <w:rPr>
      <w:rFonts w:ascii="Calibri" w:eastAsia="Calibri" w:hAnsi="Calibri" w:cs="Calibri"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30">
    <w:name w:val="Основной текст (23)_"/>
    <w:basedOn w:val="a3"/>
    <w:rsid w:val="0048502A"/>
    <w:rPr>
      <w:rFonts w:ascii="Times New Roman" w:eastAsia="Times New Roman" w:hAnsi="Times New Roman" w:cs="Times New Roman" w:hint="default"/>
      <w:b w:val="0"/>
      <w:bCs w:val="0"/>
      <w:i w:val="0"/>
      <w:iCs w:val="0"/>
      <w:smallCaps w:val="0"/>
      <w:strike w:val="0"/>
      <w:dstrike w:val="0"/>
      <w:spacing w:val="-10"/>
      <w:sz w:val="9"/>
      <w:szCs w:val="9"/>
      <w:u w:val="none"/>
      <w:effect w:val="none"/>
      <w:lang w:val="ru-RU"/>
    </w:rPr>
  </w:style>
  <w:style w:type="character" w:customStyle="1" w:styleId="232">
    <w:name w:val="Основной текст (23)"/>
    <w:basedOn w:val="230"/>
    <w:rsid w:val="0048502A"/>
    <w:rPr>
      <w:rFonts w:ascii="Times New Roman" w:eastAsia="Times New Roman" w:hAnsi="Times New Roman" w:cs="Times New Roman" w:hint="default"/>
      <w:b w:val="0"/>
      <w:bCs w:val="0"/>
      <w:i w:val="0"/>
      <w:iCs w:val="0"/>
      <w:smallCaps w:val="0"/>
      <w:strike w:val="0"/>
      <w:dstrike w:val="0"/>
      <w:color w:val="000000"/>
      <w:spacing w:val="-10"/>
      <w:w w:val="100"/>
      <w:position w:val="0"/>
      <w:sz w:val="9"/>
      <w:szCs w:val="9"/>
      <w:u w:val="none"/>
      <w:effect w:val="none"/>
      <w:lang w:val="ru-RU"/>
    </w:rPr>
  </w:style>
  <w:style w:type="character" w:customStyle="1" w:styleId="240">
    <w:name w:val="Основной текст (24)_"/>
    <w:basedOn w:val="a3"/>
    <w:rsid w:val="0048502A"/>
    <w:rPr>
      <w:rFonts w:ascii="Times New Roman" w:eastAsia="Times New Roman" w:hAnsi="Times New Roman" w:cs="Times New Roman" w:hint="default"/>
      <w:b w:val="0"/>
      <w:bCs w:val="0"/>
      <w:i w:val="0"/>
      <w:iCs w:val="0"/>
      <w:smallCaps w:val="0"/>
      <w:strike w:val="0"/>
      <w:dstrike w:val="0"/>
      <w:sz w:val="8"/>
      <w:szCs w:val="8"/>
      <w:u w:val="none"/>
      <w:effect w:val="none"/>
    </w:rPr>
  </w:style>
  <w:style w:type="character" w:customStyle="1" w:styleId="241">
    <w:name w:val="Основной текст (24)"/>
    <w:basedOn w:val="240"/>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en-US"/>
    </w:rPr>
  </w:style>
  <w:style w:type="character" w:customStyle="1" w:styleId="78">
    <w:name w:val="Заголовок №7_"/>
    <w:basedOn w:val="a3"/>
    <w:rsid w:val="0048502A"/>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79">
    <w:name w:val="Заголовок №7"/>
    <w:basedOn w:val="78"/>
    <w:rsid w:val="0048502A"/>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141">
    <w:name w:val="Основной текст (14)_"/>
    <w:basedOn w:val="a3"/>
    <w:rsid w:val="0048502A"/>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42">
    <w:name w:val="Основной текст (14)"/>
    <w:basedOn w:val="141"/>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rPr>
  </w:style>
  <w:style w:type="character" w:customStyle="1" w:styleId="143">
    <w:name w:val="Основной текст (14) + Курсив"/>
    <w:basedOn w:val="141"/>
    <w:rsid w:val="0048502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3d">
    <w:name w:val="Подпись к картинке (3)_"/>
    <w:basedOn w:val="a3"/>
    <w:rsid w:val="0048502A"/>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e">
    <w:name w:val="Подпись к картинке (3)"/>
    <w:basedOn w:val="3d"/>
    <w:rsid w:val="0048502A"/>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fd">
    <w:name w:val="Подпись к картинке_"/>
    <w:basedOn w:val="a3"/>
    <w:rsid w:val="0048502A"/>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affffe">
    <w:name w:val="Подпись к картинке"/>
    <w:basedOn w:val="affffd"/>
    <w:rsid w:val="0048502A"/>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45">
    <w:name w:val="Подпись к картинке (4)_"/>
    <w:basedOn w:val="a3"/>
    <w:rsid w:val="0048502A"/>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46">
    <w:name w:val="Подпись к картинке (4) + Курсив"/>
    <w:basedOn w:val="45"/>
    <w:rsid w:val="0048502A"/>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47">
    <w:name w:val="Подпись к картинке (4)"/>
    <w:basedOn w:val="45"/>
    <w:rsid w:val="0048502A"/>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4pt">
    <w:name w:val="Основной текст + 4 pt"/>
    <w:aliases w:val="Интервал 1 pt"/>
    <w:basedOn w:val="af4"/>
    <w:rsid w:val="0048502A"/>
    <w:rPr>
      <w:rFonts w:ascii="Times New Roman" w:eastAsia="Times New Roman" w:hAnsi="Times New Roman" w:cs="Times New Roman"/>
      <w:b w:val="0"/>
      <w:bCs w:val="0"/>
      <w:i w:val="0"/>
      <w:iCs w:val="0"/>
      <w:smallCaps w:val="0"/>
      <w:strike w:val="0"/>
      <w:dstrike w:val="0"/>
      <w:color w:val="000000"/>
      <w:spacing w:val="20"/>
      <w:w w:val="100"/>
      <w:position w:val="0"/>
      <w:sz w:val="8"/>
      <w:szCs w:val="8"/>
      <w:u w:val="none"/>
      <w:effect w:val="none"/>
      <w:shd w:val="clear" w:color="auto" w:fill="FFFFFF"/>
      <w:lang w:val="en-US"/>
    </w:rPr>
  </w:style>
  <w:style w:type="character" w:customStyle="1" w:styleId="58">
    <w:name w:val="Подпись к картинке (5)_"/>
    <w:basedOn w:val="a3"/>
    <w:rsid w:val="0048502A"/>
    <w:rPr>
      <w:rFonts w:ascii="Arial Narrow" w:eastAsia="Arial Narrow" w:hAnsi="Arial Narrow" w:cs="Arial Narrow" w:hint="default"/>
      <w:b/>
      <w:bCs/>
      <w:i w:val="0"/>
      <w:iCs w:val="0"/>
      <w:smallCaps w:val="0"/>
      <w:strike w:val="0"/>
      <w:dstrike w:val="0"/>
      <w:sz w:val="14"/>
      <w:szCs w:val="14"/>
      <w:u w:val="none"/>
      <w:effect w:val="none"/>
    </w:rPr>
  </w:style>
  <w:style w:type="character" w:customStyle="1" w:styleId="59">
    <w:name w:val="Подпись к картинке (5)"/>
    <w:basedOn w:val="58"/>
    <w:rsid w:val="0048502A"/>
    <w:rPr>
      <w:rFonts w:ascii="Arial Narrow" w:eastAsia="Arial Narrow" w:hAnsi="Arial Narrow" w:cs="Arial Narrow" w:hint="default"/>
      <w:b/>
      <w:bCs/>
      <w:i w:val="0"/>
      <w:iCs w:val="0"/>
      <w:smallCaps w:val="0"/>
      <w:strike w:val="0"/>
      <w:dstrike w:val="0"/>
      <w:color w:val="000000"/>
      <w:spacing w:val="0"/>
      <w:w w:val="100"/>
      <w:position w:val="0"/>
      <w:sz w:val="14"/>
      <w:szCs w:val="14"/>
      <w:u w:val="none"/>
      <w:effect w:val="none"/>
      <w:lang w:val="en-US"/>
    </w:rPr>
  </w:style>
  <w:style w:type="character" w:customStyle="1" w:styleId="100">
    <w:name w:val="Основной текст (10)_"/>
    <w:basedOn w:val="a3"/>
    <w:rsid w:val="0048502A"/>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101">
    <w:name w:val="Основной текст (10) + Не курсив"/>
    <w:basedOn w:val="100"/>
    <w:rsid w:val="0048502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02">
    <w:name w:val="Основной текст (10)"/>
    <w:basedOn w:val="100"/>
    <w:rsid w:val="0048502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32">
    <w:name w:val="Основной текст (13) + Курсив"/>
    <w:basedOn w:val="130"/>
    <w:rsid w:val="0048502A"/>
    <w:rPr>
      <w:rFonts w:ascii="Arial Narrow" w:eastAsia="Arial Narrow" w:hAnsi="Arial Narrow" w:cs="Arial Narrow"/>
      <w:b w:val="0"/>
      <w:bCs w:val="0"/>
      <w:i/>
      <w:iCs/>
      <w:smallCaps w:val="0"/>
      <w:strike w:val="0"/>
      <w:dstrike w:val="0"/>
      <w:color w:val="000000"/>
      <w:spacing w:val="0"/>
      <w:w w:val="100"/>
      <w:position w:val="0"/>
      <w:sz w:val="12"/>
      <w:szCs w:val="12"/>
      <w:u w:val="none"/>
      <w:effect w:val="none"/>
      <w:shd w:val="clear" w:color="auto" w:fill="FFFFFF"/>
      <w:lang w:val="en-US"/>
    </w:rPr>
  </w:style>
  <w:style w:type="character" w:customStyle="1" w:styleId="180">
    <w:name w:val="Основной текст (18)"/>
    <w:basedOn w:val="a3"/>
    <w:rsid w:val="0048502A"/>
    <w:rPr>
      <w:rFonts w:ascii="Arial Narrow" w:eastAsia="Arial Narrow" w:hAnsi="Arial Narrow" w:cs="Arial Narrow" w:hint="default"/>
      <w:b/>
      <w:bCs/>
      <w:i w:val="0"/>
      <w:iCs w:val="0"/>
      <w:smallCaps w:val="0"/>
      <w:strike w:val="0"/>
      <w:dstrike w:val="0"/>
      <w:color w:val="000000"/>
      <w:spacing w:val="0"/>
      <w:w w:val="100"/>
      <w:position w:val="0"/>
      <w:sz w:val="20"/>
      <w:szCs w:val="20"/>
      <w:u w:val="none"/>
      <w:effect w:val="none"/>
      <w:lang w:val="en-US"/>
    </w:rPr>
  </w:style>
  <w:style w:type="character" w:customStyle="1" w:styleId="3f1">
    <w:name w:val="Заголовок №3_"/>
    <w:basedOn w:val="a3"/>
    <w:rsid w:val="0048502A"/>
    <w:rPr>
      <w:rFonts w:ascii="Arial" w:eastAsia="Arial" w:hAnsi="Arial" w:cs="Arial" w:hint="default"/>
      <w:b/>
      <w:bCs/>
      <w:i w:val="0"/>
      <w:iCs w:val="0"/>
      <w:smallCaps w:val="0"/>
      <w:strike w:val="0"/>
      <w:dstrike w:val="0"/>
      <w:sz w:val="28"/>
      <w:szCs w:val="28"/>
      <w:u w:val="none"/>
      <w:effect w:val="none"/>
    </w:rPr>
  </w:style>
  <w:style w:type="character" w:customStyle="1" w:styleId="3f2">
    <w:name w:val="Заголовок №3"/>
    <w:basedOn w:val="3f1"/>
    <w:rsid w:val="0048502A"/>
    <w:rPr>
      <w:rFonts w:ascii="Arial" w:eastAsia="Arial" w:hAnsi="Arial" w:cs="Arial" w:hint="default"/>
      <w:b/>
      <w:bCs/>
      <w:i w:val="0"/>
      <w:iCs w:val="0"/>
      <w:smallCaps w:val="0"/>
      <w:strike w:val="0"/>
      <w:dstrike w:val="0"/>
      <w:color w:val="000000"/>
      <w:spacing w:val="0"/>
      <w:w w:val="100"/>
      <w:position w:val="0"/>
      <w:sz w:val="28"/>
      <w:szCs w:val="28"/>
      <w:u w:val="none"/>
      <w:effect w:val="none"/>
      <w:lang w:val="en-US" w:eastAsia="en-US" w:bidi="en-US"/>
    </w:rPr>
  </w:style>
  <w:style w:type="character" w:customStyle="1" w:styleId="48">
    <w:name w:val="Заголовок №4_"/>
    <w:basedOn w:val="a3"/>
    <w:rsid w:val="0048502A"/>
    <w:rPr>
      <w:rFonts w:ascii="Tahoma" w:eastAsia="Tahoma" w:hAnsi="Tahoma" w:cs="Tahoma" w:hint="default"/>
      <w:b w:val="0"/>
      <w:bCs w:val="0"/>
      <w:i w:val="0"/>
      <w:iCs w:val="0"/>
      <w:smallCaps w:val="0"/>
      <w:strike w:val="0"/>
      <w:dstrike w:val="0"/>
      <w:sz w:val="22"/>
      <w:szCs w:val="22"/>
      <w:u w:val="none"/>
      <w:effect w:val="none"/>
    </w:rPr>
  </w:style>
  <w:style w:type="character" w:customStyle="1" w:styleId="49">
    <w:name w:val="Заголовок №4"/>
    <w:basedOn w:val="48"/>
    <w:rsid w:val="0048502A"/>
    <w:rPr>
      <w:rFonts w:ascii="Tahoma" w:eastAsia="Tahoma" w:hAnsi="Tahoma" w:cs="Tahoma"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afffff">
    <w:name w:val="Сноска + Курсив"/>
    <w:basedOn w:val="afffe"/>
    <w:rsid w:val="0048502A"/>
    <w:rPr>
      <w:rFonts w:ascii="Times New Roman" w:eastAsia="Times New Roman" w:hAnsi="Times New Roman" w:cs="Times New Roman"/>
      <w:b w:val="0"/>
      <w:bCs w:val="0"/>
      <w:i/>
      <w:iCs/>
      <w:smallCaps w:val="0"/>
      <w:strike w:val="0"/>
      <w:dstrike w:val="0"/>
      <w:color w:val="000000"/>
      <w:spacing w:val="0"/>
      <w:w w:val="100"/>
      <w:position w:val="0"/>
      <w:sz w:val="15"/>
      <w:szCs w:val="15"/>
      <w:u w:val="none"/>
      <w:effect w:val="none"/>
      <w:shd w:val="clear" w:color="auto" w:fill="FFFFFF"/>
      <w:lang w:val="en-US" w:eastAsia="en-US" w:bidi="en-US"/>
    </w:rPr>
  </w:style>
  <w:style w:type="character" w:customStyle="1" w:styleId="2f6">
    <w:name w:val="Заголовок №2_"/>
    <w:basedOn w:val="a3"/>
    <w:rsid w:val="0048502A"/>
    <w:rPr>
      <w:rFonts w:ascii="Arial" w:eastAsia="Arial" w:hAnsi="Arial" w:cs="Arial" w:hint="default"/>
      <w:b/>
      <w:bCs/>
      <w:i w:val="0"/>
      <w:iCs w:val="0"/>
      <w:smallCaps w:val="0"/>
      <w:strike w:val="0"/>
      <w:dstrike w:val="0"/>
      <w:sz w:val="36"/>
      <w:szCs w:val="36"/>
      <w:u w:val="none"/>
      <w:effect w:val="none"/>
    </w:rPr>
  </w:style>
  <w:style w:type="character" w:customStyle="1" w:styleId="2f7">
    <w:name w:val="Заголовок №2"/>
    <w:basedOn w:val="2f6"/>
    <w:rsid w:val="0048502A"/>
    <w:rPr>
      <w:rFonts w:ascii="Arial" w:eastAsia="Arial" w:hAnsi="Arial" w:cs="Arial" w:hint="default"/>
      <w:b/>
      <w:bCs/>
      <w:i w:val="0"/>
      <w:iCs w:val="0"/>
      <w:smallCaps w:val="0"/>
      <w:strike w:val="0"/>
      <w:dstrike w:val="0"/>
      <w:color w:val="000000"/>
      <w:spacing w:val="0"/>
      <w:w w:val="100"/>
      <w:position w:val="0"/>
      <w:sz w:val="36"/>
      <w:szCs w:val="36"/>
      <w:u w:val="none"/>
      <w:effect w:val="none"/>
      <w:lang w:val="en-US" w:eastAsia="en-US" w:bidi="en-US"/>
    </w:rPr>
  </w:style>
  <w:style w:type="character" w:customStyle="1" w:styleId="181">
    <w:name w:val="Основной текст (18)_"/>
    <w:basedOn w:val="a3"/>
    <w:rsid w:val="0048502A"/>
    <w:rPr>
      <w:rFonts w:ascii="Arial Narrow" w:eastAsia="Arial Narrow" w:hAnsi="Arial Narrow" w:cs="Arial Narrow" w:hint="default"/>
      <w:b w:val="0"/>
      <w:bCs w:val="0"/>
      <w:i w:val="0"/>
      <w:iCs w:val="0"/>
      <w:smallCaps w:val="0"/>
      <w:strike w:val="0"/>
      <w:dstrike w:val="0"/>
      <w:sz w:val="18"/>
      <w:szCs w:val="18"/>
      <w:u w:val="none"/>
      <w:effect w:val="none"/>
    </w:rPr>
  </w:style>
  <w:style w:type="character" w:customStyle="1" w:styleId="820">
    <w:name w:val="Заголовок №8 (2)_"/>
    <w:basedOn w:val="a3"/>
    <w:rsid w:val="0048502A"/>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821">
    <w:name w:val="Заголовок №8 (2)"/>
    <w:basedOn w:val="820"/>
    <w:rsid w:val="0048502A"/>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83">
    <w:name w:val="Заголовок №8_"/>
    <w:basedOn w:val="a3"/>
    <w:rsid w:val="0048502A"/>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84">
    <w:name w:val="Заголовок №8"/>
    <w:basedOn w:val="83"/>
    <w:rsid w:val="0048502A"/>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en-US"/>
    </w:rPr>
  </w:style>
  <w:style w:type="character" w:customStyle="1" w:styleId="250">
    <w:name w:val="Основной текст (25)_"/>
    <w:basedOn w:val="a3"/>
    <w:rsid w:val="0048502A"/>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51">
    <w:name w:val="Основной текст (25)"/>
    <w:basedOn w:val="250"/>
    <w:rsid w:val="0048502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252">
    <w:name w:val="Основной текст (25) + Полужирный"/>
    <w:aliases w:val="Не курсив"/>
    <w:basedOn w:val="250"/>
    <w:rsid w:val="0048502A"/>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lang w:val="en-US"/>
    </w:rPr>
  </w:style>
  <w:style w:type="character" w:customStyle="1" w:styleId="260">
    <w:name w:val="Основной текст (26)"/>
    <w:basedOn w:val="a3"/>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en-US"/>
    </w:rPr>
  </w:style>
  <w:style w:type="character" w:customStyle="1" w:styleId="261">
    <w:name w:val="Основной текст (26) + Курсив"/>
    <w:basedOn w:val="a3"/>
    <w:rsid w:val="0048502A"/>
    <w:rPr>
      <w:rFonts w:ascii="Times New Roman" w:eastAsia="Times New Roman" w:hAnsi="Times New Roman" w:cs="Times New Roman" w:hint="default"/>
      <w:b w:val="0"/>
      <w:bCs w:val="0"/>
      <w:i/>
      <w:iCs/>
      <w:smallCaps w:val="0"/>
      <w:strike w:val="0"/>
      <w:dstrike w:val="0"/>
      <w:color w:val="000000"/>
      <w:spacing w:val="0"/>
      <w:w w:val="100"/>
      <w:position w:val="0"/>
      <w:sz w:val="16"/>
      <w:szCs w:val="16"/>
      <w:u w:val="none"/>
      <w:effect w:val="none"/>
      <w:lang w:val="en-US"/>
    </w:rPr>
  </w:style>
  <w:style w:type="character" w:customStyle="1" w:styleId="2f8">
    <w:name w:val="Основной текст (2) + Курсив"/>
    <w:basedOn w:val="2a"/>
    <w:rsid w:val="0048502A"/>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eastAsia="en-US" w:bidi="en-US"/>
    </w:rPr>
  </w:style>
  <w:style w:type="character" w:customStyle="1" w:styleId="69">
    <w:name w:val="Подпись к картинке (6)_"/>
    <w:basedOn w:val="a3"/>
    <w:rsid w:val="0048502A"/>
    <w:rPr>
      <w:rFonts w:ascii="Arial" w:eastAsia="Arial" w:hAnsi="Arial" w:cs="Arial" w:hint="default"/>
      <w:b w:val="0"/>
      <w:bCs w:val="0"/>
      <w:i w:val="0"/>
      <w:iCs w:val="0"/>
      <w:smallCaps w:val="0"/>
      <w:strike w:val="0"/>
      <w:dstrike w:val="0"/>
      <w:sz w:val="15"/>
      <w:szCs w:val="15"/>
      <w:u w:val="none"/>
      <w:effect w:val="none"/>
    </w:rPr>
  </w:style>
  <w:style w:type="character" w:customStyle="1" w:styleId="6b">
    <w:name w:val="Подпись к картинке (6) + Курсив"/>
    <w:basedOn w:val="69"/>
    <w:rsid w:val="0048502A"/>
    <w:rPr>
      <w:rFonts w:ascii="Arial" w:eastAsia="Arial" w:hAnsi="Arial" w:cs="Arial" w:hint="default"/>
      <w:b w:val="0"/>
      <w:bCs w:val="0"/>
      <w:i/>
      <w:iCs/>
      <w:smallCaps w:val="0"/>
      <w:strike w:val="0"/>
      <w:dstrike w:val="0"/>
      <w:color w:val="000000"/>
      <w:spacing w:val="0"/>
      <w:w w:val="100"/>
      <w:position w:val="0"/>
      <w:sz w:val="15"/>
      <w:szCs w:val="15"/>
      <w:u w:val="none"/>
      <w:effect w:val="none"/>
      <w:lang w:val="en-US" w:eastAsia="en-US" w:bidi="en-US"/>
    </w:rPr>
  </w:style>
  <w:style w:type="character" w:customStyle="1" w:styleId="6c">
    <w:name w:val="Подпись к картинке (6)"/>
    <w:basedOn w:val="69"/>
    <w:rsid w:val="0048502A"/>
    <w:rPr>
      <w:rFonts w:ascii="Arial" w:eastAsia="Arial" w:hAnsi="Arial" w:cs="Arial" w:hint="default"/>
      <w:b w:val="0"/>
      <w:bCs w:val="0"/>
      <w:i w:val="0"/>
      <w:iCs w:val="0"/>
      <w:smallCaps w:val="0"/>
      <w:strike w:val="0"/>
      <w:dstrike w:val="0"/>
      <w:color w:val="000000"/>
      <w:spacing w:val="0"/>
      <w:w w:val="100"/>
      <w:position w:val="0"/>
      <w:sz w:val="15"/>
      <w:szCs w:val="15"/>
      <w:u w:val="none"/>
      <w:effect w:val="none"/>
      <w:lang w:val="en-US" w:eastAsia="en-US" w:bidi="en-US"/>
    </w:rPr>
  </w:style>
  <w:style w:type="character" w:customStyle="1" w:styleId="253">
    <w:name w:val="Основной текст (25) + Не курсив"/>
    <w:basedOn w:val="250"/>
    <w:rsid w:val="0048502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eastAsia="en-US" w:bidi="en-US"/>
    </w:rPr>
  </w:style>
  <w:style w:type="character" w:customStyle="1" w:styleId="262">
    <w:name w:val="Основной текст (26)_"/>
    <w:basedOn w:val="a3"/>
    <w:rsid w:val="0048502A"/>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300">
    <w:name w:val="Основной текст (30)"/>
    <w:basedOn w:val="a3"/>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202">
    <w:name w:val="Основной текст (20) + Курсив"/>
    <w:basedOn w:val="200"/>
    <w:rsid w:val="0048502A"/>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6d">
    <w:name w:val="Основной текст (6)"/>
    <w:basedOn w:val="63"/>
    <w:rsid w:val="0048502A"/>
    <w:rPr>
      <w:rFonts w:ascii="Arial Narrow" w:eastAsia="Arial Narrow" w:hAnsi="Arial Narrow" w:cs="Arial Narrow"/>
      <w:b/>
      <w:bCs/>
      <w:i w:val="0"/>
      <w:iCs w:val="0"/>
      <w:smallCaps w:val="0"/>
      <w:strike w:val="0"/>
      <w:dstrike w:val="0"/>
      <w:color w:val="000000"/>
      <w:spacing w:val="0"/>
      <w:w w:val="100"/>
      <w:position w:val="0"/>
      <w:sz w:val="19"/>
      <w:szCs w:val="19"/>
      <w:u w:val="none"/>
      <w:effect w:val="none"/>
      <w:shd w:val="clear" w:color="auto" w:fill="FFFFFF"/>
      <w:lang w:val="en-US" w:eastAsia="en-US" w:bidi="en-US"/>
    </w:rPr>
  </w:style>
  <w:style w:type="character" w:customStyle="1" w:styleId="301">
    <w:name w:val="Основной текст (30)_"/>
    <w:basedOn w:val="a3"/>
    <w:rsid w:val="0048502A"/>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14">
    <w:name w:val="Основной текст (31)"/>
    <w:basedOn w:val="a3"/>
    <w:rsid w:val="0048502A"/>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322">
    <w:name w:val="Основной текст (32) + Курсив"/>
    <w:basedOn w:val="320"/>
    <w:rsid w:val="0048502A"/>
    <w:rPr>
      <w:rFonts w:ascii="Times New Roman" w:eastAsia="Times New Roman" w:hAnsi="Times New Roman" w:cs="Times New Roman"/>
      <w:b w:val="0"/>
      <w:bCs w:val="0"/>
      <w:i/>
      <w:iCs/>
      <w:smallCaps w:val="0"/>
      <w:strike w:val="0"/>
      <w:dstrike w:val="0"/>
      <w:sz w:val="12"/>
      <w:szCs w:val="12"/>
      <w:u w:val="none"/>
      <w:effect w:val="none"/>
      <w:shd w:val="clear" w:color="auto" w:fill="FFFFFF"/>
    </w:rPr>
  </w:style>
  <w:style w:type="character" w:customStyle="1" w:styleId="182">
    <w:name w:val="Основной текст (18) + Курсив"/>
    <w:basedOn w:val="181"/>
    <w:rsid w:val="0048502A"/>
    <w:rPr>
      <w:rFonts w:ascii="Arial Narrow" w:eastAsia="Arial Narrow" w:hAnsi="Arial Narrow" w:cs="Arial Narrow" w:hint="default"/>
      <w:b w:val="0"/>
      <w:bCs w:val="0"/>
      <w:i/>
      <w:iCs/>
      <w:smallCaps w:val="0"/>
      <w:strike w:val="0"/>
      <w:dstrike w:val="0"/>
      <w:color w:val="000000"/>
      <w:spacing w:val="0"/>
      <w:w w:val="100"/>
      <w:position w:val="0"/>
      <w:sz w:val="13"/>
      <w:szCs w:val="13"/>
      <w:u w:val="none"/>
      <w:effect w:val="none"/>
      <w:lang w:val="en-US" w:eastAsia="en-US" w:bidi="en-US"/>
    </w:rPr>
  </w:style>
  <w:style w:type="character" w:customStyle="1" w:styleId="85">
    <w:name w:val="Подпись к таблице (8)_"/>
    <w:basedOn w:val="a3"/>
    <w:rsid w:val="0048502A"/>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86">
    <w:name w:val="Подпись к таблице (8)"/>
    <w:basedOn w:val="85"/>
    <w:rsid w:val="0048502A"/>
    <w:rPr>
      <w:rFonts w:ascii="Times New Roman" w:eastAsia="Times New Roman" w:hAnsi="Times New Roman" w:cs="Times New Roman" w:hint="default"/>
      <w:b/>
      <w:bCs/>
      <w:i w:val="0"/>
      <w:iCs w:val="0"/>
      <w:smallCaps w:val="0"/>
      <w:strike w:val="0"/>
      <w:dstrike w:val="0"/>
      <w:color w:val="000000"/>
      <w:spacing w:val="0"/>
      <w:w w:val="100"/>
      <w:position w:val="0"/>
      <w:sz w:val="12"/>
      <w:szCs w:val="12"/>
      <w:u w:val="none"/>
      <w:effect w:val="none"/>
      <w:lang w:val="en-US" w:eastAsia="en-US" w:bidi="en-US"/>
    </w:rPr>
  </w:style>
  <w:style w:type="character" w:customStyle="1" w:styleId="340">
    <w:name w:val="Основной текст (34)_"/>
    <w:basedOn w:val="a3"/>
    <w:rsid w:val="0048502A"/>
    <w:rPr>
      <w:rFonts w:ascii="Times New Roman" w:eastAsia="Times New Roman" w:hAnsi="Times New Roman" w:cs="Times New Roman" w:hint="default"/>
      <w:b/>
      <w:bCs/>
      <w:i w:val="0"/>
      <w:iCs w:val="0"/>
      <w:smallCaps w:val="0"/>
      <w:strike w:val="0"/>
      <w:dstrike w:val="0"/>
      <w:sz w:val="14"/>
      <w:szCs w:val="14"/>
      <w:u w:val="none"/>
      <w:effect w:val="none"/>
    </w:rPr>
  </w:style>
  <w:style w:type="character" w:customStyle="1" w:styleId="341">
    <w:name w:val="Основной текст (34)"/>
    <w:basedOn w:val="340"/>
    <w:rsid w:val="0048502A"/>
    <w:rPr>
      <w:rFonts w:ascii="Times New Roman" w:eastAsia="Times New Roman" w:hAnsi="Times New Roman" w:cs="Times New Roman" w:hint="default"/>
      <w:b/>
      <w:bCs/>
      <w:i w:val="0"/>
      <w:iCs w:val="0"/>
      <w:smallCaps w:val="0"/>
      <w:strike w:val="0"/>
      <w:dstrike w:val="0"/>
      <w:color w:val="000000"/>
      <w:spacing w:val="0"/>
      <w:w w:val="100"/>
      <w:position w:val="0"/>
      <w:sz w:val="14"/>
      <w:szCs w:val="14"/>
      <w:u w:val="none"/>
      <w:effect w:val="none"/>
      <w:lang w:val="en-US" w:eastAsia="en-US" w:bidi="en-US"/>
    </w:rPr>
  </w:style>
  <w:style w:type="character" w:customStyle="1" w:styleId="350">
    <w:name w:val="Основной текст (35)_"/>
    <w:basedOn w:val="a3"/>
    <w:rsid w:val="0048502A"/>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51">
    <w:name w:val="Основной текст (35)"/>
    <w:basedOn w:val="350"/>
    <w:rsid w:val="0048502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134">
    <w:name w:val="Основной текст (13) + Не курсив"/>
    <w:basedOn w:val="130"/>
    <w:rsid w:val="0048502A"/>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rPr>
  </w:style>
  <w:style w:type="character" w:customStyle="1" w:styleId="afffff0">
    <w:name w:val="Подпись к картинке + Курсив"/>
    <w:basedOn w:val="affffd"/>
    <w:rsid w:val="0048502A"/>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521">
    <w:name w:val="Заголовок №5 (2)_"/>
    <w:basedOn w:val="a3"/>
    <w:rsid w:val="0048502A"/>
    <w:rPr>
      <w:rFonts w:ascii="Arial Narrow" w:eastAsia="Arial Narrow" w:hAnsi="Arial Narrow" w:cs="Arial Narrow" w:hint="default"/>
      <w:b/>
      <w:bCs/>
      <w:i w:val="0"/>
      <w:iCs w:val="0"/>
      <w:smallCaps w:val="0"/>
      <w:strike w:val="0"/>
      <w:dstrike w:val="0"/>
      <w:sz w:val="22"/>
      <w:szCs w:val="22"/>
      <w:u w:val="none"/>
      <w:effect w:val="none"/>
    </w:rPr>
  </w:style>
  <w:style w:type="character" w:customStyle="1" w:styleId="522">
    <w:name w:val="Заголовок №5 (2)"/>
    <w:basedOn w:val="521"/>
    <w:rsid w:val="0048502A"/>
    <w:rPr>
      <w:rFonts w:ascii="Arial Narrow" w:eastAsia="Arial Narrow" w:hAnsi="Arial Narrow" w:cs="Arial Narrow" w:hint="default"/>
      <w:b/>
      <w:bCs/>
      <w:i w:val="0"/>
      <w:iCs w:val="0"/>
      <w:smallCaps w:val="0"/>
      <w:strike w:val="0"/>
      <w:dstrike w:val="0"/>
      <w:color w:val="000000"/>
      <w:spacing w:val="0"/>
      <w:w w:val="100"/>
      <w:position w:val="0"/>
      <w:sz w:val="22"/>
      <w:szCs w:val="22"/>
      <w:u w:val="none"/>
      <w:effect w:val="none"/>
      <w:lang w:val="en-US"/>
    </w:rPr>
  </w:style>
  <w:style w:type="character" w:customStyle="1" w:styleId="afffff1">
    <w:name w:val="Основной текст + Полужирный"/>
    <w:basedOn w:val="af4"/>
    <w:rsid w:val="0048502A"/>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en-US"/>
    </w:rPr>
  </w:style>
  <w:style w:type="character" w:customStyle="1" w:styleId="162">
    <w:name w:val="Основной текст (16) + Курсив"/>
    <w:basedOn w:val="160"/>
    <w:rsid w:val="0048502A"/>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en-US"/>
    </w:rPr>
  </w:style>
  <w:style w:type="character" w:customStyle="1" w:styleId="30pt">
    <w:name w:val="Подпись к таблице (3) + Интервал 0 pt"/>
    <w:basedOn w:val="3a"/>
    <w:rsid w:val="0048502A"/>
    <w:rPr>
      <w:rFonts w:ascii="Arial Narrow" w:eastAsia="Arial Narrow" w:hAnsi="Arial Narrow" w:cs="Arial Narrow" w:hint="default"/>
      <w:b/>
      <w:bCs/>
      <w:i w:val="0"/>
      <w:iCs w:val="0"/>
      <w:smallCaps w:val="0"/>
      <w:strike w:val="0"/>
      <w:dstrike w:val="0"/>
      <w:color w:val="000000"/>
      <w:spacing w:val="10"/>
      <w:w w:val="100"/>
      <w:position w:val="0"/>
      <w:sz w:val="18"/>
      <w:szCs w:val="18"/>
      <w:u w:val="none"/>
      <w:effect w:val="none"/>
      <w:lang w:val="en-US"/>
    </w:rPr>
  </w:style>
  <w:style w:type="character" w:customStyle="1" w:styleId="20pt">
    <w:name w:val="Подпись к картинке (2) + Интервал 0 pt"/>
    <w:basedOn w:val="2e"/>
    <w:rsid w:val="0048502A"/>
    <w:rPr>
      <w:rFonts w:ascii="Arial Narrow" w:eastAsia="Arial Narrow" w:hAnsi="Arial Narrow" w:cs="Arial Narrow"/>
      <w:b/>
      <w:bCs/>
      <w:color w:val="000000"/>
      <w:spacing w:val="10"/>
      <w:w w:val="100"/>
      <w:position w:val="0"/>
      <w:sz w:val="18"/>
      <w:szCs w:val="18"/>
      <w:shd w:val="clear" w:color="auto" w:fill="FFFFFF"/>
      <w:lang w:val="en-US"/>
    </w:rPr>
  </w:style>
  <w:style w:type="character" w:customStyle="1" w:styleId="activity-link2">
    <w:name w:val="activity-link2"/>
    <w:basedOn w:val="a3"/>
    <w:rsid w:val="0048502A"/>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640">
    <w:name w:val="64"/>
    <w:basedOn w:val="a3"/>
    <w:rsid w:val="0048502A"/>
  </w:style>
  <w:style w:type="character" w:customStyle="1" w:styleId="2b0">
    <w:name w:val="2b"/>
    <w:basedOn w:val="a3"/>
    <w:rsid w:val="0048502A"/>
  </w:style>
  <w:style w:type="character" w:customStyle="1" w:styleId="30pt0">
    <w:name w:val="30pt"/>
    <w:basedOn w:val="a3"/>
    <w:rsid w:val="0048502A"/>
  </w:style>
  <w:style w:type="character" w:customStyle="1" w:styleId="490">
    <w:name w:val="49"/>
    <w:basedOn w:val="a3"/>
    <w:rsid w:val="0048502A"/>
  </w:style>
  <w:style w:type="character" w:customStyle="1" w:styleId="arialnarrow6pt3">
    <w:name w:val="arialnarrow6pt3"/>
    <w:basedOn w:val="a3"/>
    <w:rsid w:val="0048502A"/>
  </w:style>
  <w:style w:type="character" w:customStyle="1" w:styleId="a50">
    <w:name w:val="a5"/>
    <w:basedOn w:val="a3"/>
    <w:rsid w:val="0048502A"/>
  </w:style>
  <w:style w:type="character" w:customStyle="1" w:styleId="a61">
    <w:name w:val="a6"/>
    <w:basedOn w:val="a3"/>
    <w:rsid w:val="0048502A"/>
  </w:style>
  <w:style w:type="character" w:customStyle="1" w:styleId="455pt">
    <w:name w:val="455pt"/>
    <w:basedOn w:val="a3"/>
    <w:rsid w:val="0048502A"/>
  </w:style>
  <w:style w:type="character" w:customStyle="1" w:styleId="455pt0">
    <w:name w:val="455pt0"/>
    <w:basedOn w:val="a3"/>
    <w:rsid w:val="0048502A"/>
  </w:style>
  <w:style w:type="character" w:customStyle="1" w:styleId="arialnarrow6pt2">
    <w:name w:val="arialnarrow6pt2"/>
    <w:basedOn w:val="a3"/>
    <w:rsid w:val="0048502A"/>
  </w:style>
  <w:style w:type="character" w:customStyle="1" w:styleId="720">
    <w:name w:val="720"/>
    <w:basedOn w:val="a3"/>
    <w:rsid w:val="0048502A"/>
  </w:style>
  <w:style w:type="character" w:customStyle="1" w:styleId="a10">
    <w:name w:val="a1"/>
    <w:basedOn w:val="a3"/>
    <w:rsid w:val="0048502A"/>
  </w:style>
  <w:style w:type="character" w:customStyle="1" w:styleId="570">
    <w:name w:val="57"/>
    <w:basedOn w:val="a3"/>
    <w:rsid w:val="0048502A"/>
  </w:style>
  <w:style w:type="character" w:customStyle="1" w:styleId="230pt">
    <w:name w:val="230pt"/>
    <w:basedOn w:val="a3"/>
    <w:rsid w:val="0048502A"/>
  </w:style>
  <w:style w:type="character" w:customStyle="1" w:styleId="1500">
    <w:name w:val="150"/>
    <w:basedOn w:val="a3"/>
    <w:rsid w:val="0048502A"/>
  </w:style>
  <w:style w:type="character" w:customStyle="1" w:styleId="corbel0">
    <w:name w:val="corbel0"/>
    <w:basedOn w:val="a3"/>
    <w:rsid w:val="0048502A"/>
  </w:style>
  <w:style w:type="character" w:customStyle="1" w:styleId="650">
    <w:name w:val="65"/>
    <w:basedOn w:val="a3"/>
    <w:rsid w:val="0048502A"/>
  </w:style>
  <w:style w:type="character" w:customStyle="1" w:styleId="1510">
    <w:name w:val="151"/>
    <w:basedOn w:val="a3"/>
    <w:rsid w:val="0048502A"/>
  </w:style>
  <w:style w:type="character" w:customStyle="1" w:styleId="a80">
    <w:name w:val="a8"/>
    <w:basedOn w:val="a3"/>
    <w:rsid w:val="0048502A"/>
  </w:style>
  <w:style w:type="character" w:customStyle="1" w:styleId="50pt">
    <w:name w:val="50pt"/>
    <w:basedOn w:val="a3"/>
    <w:rsid w:val="0048502A"/>
  </w:style>
  <w:style w:type="character" w:customStyle="1" w:styleId="230pt0">
    <w:name w:val="230pt0"/>
    <w:basedOn w:val="a3"/>
    <w:rsid w:val="0048502A"/>
  </w:style>
  <w:style w:type="character" w:customStyle="1" w:styleId="293">
    <w:name w:val="293"/>
    <w:basedOn w:val="a3"/>
    <w:rsid w:val="0048502A"/>
  </w:style>
  <w:style w:type="character" w:customStyle="1" w:styleId="287">
    <w:name w:val="287"/>
    <w:basedOn w:val="a3"/>
    <w:rsid w:val="0048502A"/>
  </w:style>
  <w:style w:type="character" w:customStyle="1" w:styleId="294">
    <w:name w:val="294"/>
    <w:basedOn w:val="a3"/>
    <w:rsid w:val="0048502A"/>
  </w:style>
  <w:style w:type="character" w:customStyle="1" w:styleId="164">
    <w:name w:val="164"/>
    <w:basedOn w:val="a3"/>
    <w:rsid w:val="0048502A"/>
  </w:style>
  <w:style w:type="character" w:customStyle="1" w:styleId="33105pt">
    <w:name w:val="33105pt"/>
    <w:basedOn w:val="a3"/>
    <w:rsid w:val="0048502A"/>
  </w:style>
  <w:style w:type="character" w:customStyle="1" w:styleId="284">
    <w:name w:val="284"/>
    <w:basedOn w:val="a3"/>
    <w:rsid w:val="0048502A"/>
  </w:style>
  <w:style w:type="character" w:customStyle="1" w:styleId="33105pt0">
    <w:name w:val="33105pt0"/>
    <w:basedOn w:val="a3"/>
    <w:rsid w:val="0048502A"/>
  </w:style>
  <w:style w:type="character" w:customStyle="1" w:styleId="721">
    <w:name w:val="721"/>
    <w:basedOn w:val="a3"/>
    <w:rsid w:val="0048502A"/>
  </w:style>
  <w:style w:type="character" w:customStyle="1" w:styleId="290">
    <w:name w:val="29"/>
    <w:basedOn w:val="a3"/>
    <w:rsid w:val="0048502A"/>
  </w:style>
  <w:style w:type="character" w:customStyle="1" w:styleId="153">
    <w:name w:val="153"/>
    <w:basedOn w:val="a3"/>
    <w:rsid w:val="0048502A"/>
  </w:style>
  <w:style w:type="character" w:customStyle="1" w:styleId="630">
    <w:name w:val="63"/>
    <w:basedOn w:val="a3"/>
    <w:rsid w:val="0048502A"/>
  </w:style>
  <w:style w:type="character" w:customStyle="1" w:styleId="280">
    <w:name w:val="28"/>
    <w:basedOn w:val="a3"/>
    <w:rsid w:val="0048502A"/>
  </w:style>
  <w:style w:type="character" w:customStyle="1" w:styleId="352">
    <w:name w:val="35"/>
    <w:basedOn w:val="a3"/>
    <w:rsid w:val="0048502A"/>
  </w:style>
  <w:style w:type="character" w:customStyle="1" w:styleId="arialnarrow65pt1">
    <w:name w:val="arialnarrow65pt1"/>
    <w:basedOn w:val="a3"/>
    <w:rsid w:val="0048502A"/>
  </w:style>
  <w:style w:type="character" w:customStyle="1" w:styleId="a71">
    <w:name w:val="a7"/>
    <w:basedOn w:val="a3"/>
    <w:rsid w:val="0048502A"/>
  </w:style>
  <w:style w:type="character" w:customStyle="1" w:styleId="710">
    <w:name w:val="71"/>
    <w:basedOn w:val="a3"/>
    <w:rsid w:val="0048502A"/>
  </w:style>
  <w:style w:type="character" w:customStyle="1" w:styleId="ab0">
    <w:name w:val="ab"/>
    <w:basedOn w:val="a3"/>
    <w:rsid w:val="0048502A"/>
  </w:style>
  <w:style w:type="character" w:customStyle="1" w:styleId="arialnarrow65pt2">
    <w:name w:val="arialnarrow65pt2"/>
    <w:basedOn w:val="a3"/>
    <w:rsid w:val="0048502A"/>
  </w:style>
  <w:style w:type="character" w:customStyle="1" w:styleId="ac0">
    <w:name w:val="ac"/>
    <w:basedOn w:val="a3"/>
    <w:rsid w:val="0048502A"/>
  </w:style>
  <w:style w:type="character" w:customStyle="1" w:styleId="223">
    <w:name w:val="22"/>
    <w:basedOn w:val="a3"/>
    <w:rsid w:val="0048502A"/>
  </w:style>
  <w:style w:type="character" w:customStyle="1" w:styleId="440">
    <w:name w:val="44"/>
    <w:basedOn w:val="a3"/>
    <w:rsid w:val="0048502A"/>
  </w:style>
  <w:style w:type="character" w:customStyle="1" w:styleId="1010">
    <w:name w:val="101"/>
    <w:basedOn w:val="a3"/>
    <w:rsid w:val="0048502A"/>
  </w:style>
  <w:style w:type="character" w:customStyle="1" w:styleId="2410">
    <w:name w:val="241"/>
    <w:basedOn w:val="a3"/>
    <w:rsid w:val="0048502A"/>
  </w:style>
  <w:style w:type="character" w:customStyle="1" w:styleId="2811pt">
    <w:name w:val="2811pt"/>
    <w:basedOn w:val="a3"/>
    <w:rsid w:val="0048502A"/>
  </w:style>
  <w:style w:type="character" w:customStyle="1" w:styleId="281">
    <w:name w:val="281"/>
    <w:basedOn w:val="a3"/>
    <w:rsid w:val="0048502A"/>
  </w:style>
  <w:style w:type="character" w:customStyle="1" w:styleId="450">
    <w:name w:val="45"/>
    <w:basedOn w:val="a3"/>
    <w:rsid w:val="0048502A"/>
  </w:style>
  <w:style w:type="character" w:customStyle="1" w:styleId="4d">
    <w:name w:val="4d"/>
    <w:basedOn w:val="a3"/>
    <w:rsid w:val="0048502A"/>
  </w:style>
  <w:style w:type="character" w:customStyle="1" w:styleId="5210">
    <w:name w:val="521"/>
    <w:basedOn w:val="a3"/>
    <w:rsid w:val="0048502A"/>
  </w:style>
  <w:style w:type="character" w:customStyle="1" w:styleId="1610">
    <w:name w:val="161"/>
    <w:basedOn w:val="a3"/>
    <w:rsid w:val="0048502A"/>
  </w:style>
  <w:style w:type="character" w:customStyle="1" w:styleId="a90">
    <w:name w:val="a9"/>
    <w:basedOn w:val="a3"/>
    <w:rsid w:val="0048502A"/>
  </w:style>
  <w:style w:type="character" w:customStyle="1" w:styleId="af20">
    <w:name w:val="af2"/>
    <w:basedOn w:val="a3"/>
    <w:rsid w:val="0048502A"/>
  </w:style>
  <w:style w:type="character" w:customStyle="1" w:styleId="2610">
    <w:name w:val="261"/>
    <w:basedOn w:val="a3"/>
    <w:rsid w:val="0048502A"/>
  </w:style>
  <w:style w:type="character" w:customStyle="1" w:styleId="1600">
    <w:name w:val="160"/>
    <w:basedOn w:val="a3"/>
    <w:rsid w:val="0048502A"/>
  </w:style>
  <w:style w:type="character" w:customStyle="1" w:styleId="longtext">
    <w:name w:val="long_text"/>
    <w:basedOn w:val="a3"/>
    <w:rsid w:val="0048502A"/>
    <w:rPr>
      <w:rFonts w:ascii="Times New Roman" w:hAnsi="Times New Roman" w:cs="Times New Roman" w:hint="default"/>
    </w:rPr>
  </w:style>
  <w:style w:type="character" w:customStyle="1" w:styleId="2Calibri">
    <w:name w:val="Основной текст (2) + Calibri"/>
    <w:aliases w:val="7 pt"/>
    <w:basedOn w:val="2a"/>
    <w:rsid w:val="0048502A"/>
    <w:rPr>
      <w:rFonts w:ascii="Calibri" w:eastAsia="Calibri" w:hAnsi="Calibri" w:cs="Calibri"/>
      <w:color w:val="000000"/>
      <w:spacing w:val="0"/>
      <w:w w:val="100"/>
      <w:position w:val="0"/>
      <w:sz w:val="14"/>
      <w:szCs w:val="14"/>
      <w:shd w:val="clear" w:color="auto" w:fill="FFFFFF"/>
      <w:lang w:val="en-US" w:eastAsia="en-US" w:bidi="en-US"/>
    </w:rPr>
  </w:style>
  <w:style w:type="character" w:customStyle="1" w:styleId="st">
    <w:name w:val="st"/>
    <w:basedOn w:val="a3"/>
    <w:rsid w:val="0048502A"/>
  </w:style>
  <w:style w:type="character" w:customStyle="1" w:styleId="216">
    <w:name w:val="Основной текст 2 Знак1"/>
    <w:basedOn w:val="a3"/>
    <w:uiPriority w:val="99"/>
    <w:semiHidden/>
    <w:rsid w:val="0048502A"/>
  </w:style>
  <w:style w:type="character" w:customStyle="1" w:styleId="217">
    <w:name w:val="Основной текст с отступом 2 Знак1"/>
    <w:basedOn w:val="a3"/>
    <w:uiPriority w:val="99"/>
    <w:semiHidden/>
    <w:rsid w:val="0048502A"/>
  </w:style>
  <w:style w:type="character" w:customStyle="1" w:styleId="afffff2">
    <w:name w:val="Гипертекстовая ссылка"/>
    <w:basedOn w:val="a3"/>
    <w:uiPriority w:val="99"/>
    <w:rsid w:val="0048502A"/>
    <w:rPr>
      <w:b/>
      <w:bCs/>
      <w:color w:val="106BBE"/>
    </w:rPr>
  </w:style>
  <w:style w:type="character" w:customStyle="1" w:styleId="afffff3">
    <w:name w:val="Цветовое выделение"/>
    <w:uiPriority w:val="99"/>
    <w:rsid w:val="0048502A"/>
    <w:rPr>
      <w:b/>
      <w:bCs/>
      <w:color w:val="26282F"/>
    </w:rPr>
  </w:style>
  <w:style w:type="paragraph" w:styleId="z-">
    <w:name w:val="HTML Top of Form"/>
    <w:basedOn w:val="a2"/>
    <w:next w:val="a2"/>
    <w:link w:val="z-0"/>
    <w:hidden/>
    <w:uiPriority w:val="99"/>
    <w:semiHidden/>
    <w:unhideWhenUsed/>
    <w:rsid w:val="0048502A"/>
    <w:pPr>
      <w:pBdr>
        <w:bottom w:val="single" w:sz="6" w:space="1" w:color="auto"/>
      </w:pBdr>
      <w:spacing w:after="0" w:line="360" w:lineRule="auto"/>
      <w:ind w:firstLine="709"/>
      <w:jc w:val="center"/>
    </w:pPr>
    <w:rPr>
      <w:rFonts w:ascii="Arial" w:eastAsia="Calibri" w:hAnsi="Arial" w:cs="Arial"/>
      <w:vanish/>
      <w:sz w:val="16"/>
      <w:szCs w:val="16"/>
    </w:rPr>
  </w:style>
  <w:style w:type="character" w:customStyle="1" w:styleId="z-0">
    <w:name w:val="z-Начало формы Знак"/>
    <w:basedOn w:val="a3"/>
    <w:link w:val="z-"/>
    <w:uiPriority w:val="99"/>
    <w:semiHidden/>
    <w:rsid w:val="0048502A"/>
    <w:rPr>
      <w:rFonts w:ascii="Arial" w:eastAsia="Calibri" w:hAnsi="Arial" w:cs="Arial"/>
      <w:vanish/>
      <w:sz w:val="16"/>
      <w:szCs w:val="16"/>
    </w:rPr>
  </w:style>
  <w:style w:type="character" w:customStyle="1" w:styleId="z-11">
    <w:name w:val="z-Начало формы Знак1"/>
    <w:basedOn w:val="a3"/>
    <w:uiPriority w:val="99"/>
    <w:semiHidden/>
    <w:rsid w:val="0048502A"/>
    <w:rPr>
      <w:rFonts w:ascii="Arial" w:hAnsi="Arial" w:cs="Arial" w:hint="default"/>
      <w:vanish/>
      <w:webHidden w:val="0"/>
      <w:sz w:val="16"/>
      <w:szCs w:val="16"/>
      <w:specVanish w:val="0"/>
    </w:rPr>
  </w:style>
  <w:style w:type="paragraph" w:styleId="z-2">
    <w:name w:val="HTML Bottom of Form"/>
    <w:basedOn w:val="a2"/>
    <w:next w:val="a2"/>
    <w:link w:val="z-3"/>
    <w:hidden/>
    <w:uiPriority w:val="99"/>
    <w:semiHidden/>
    <w:unhideWhenUsed/>
    <w:rsid w:val="0048502A"/>
    <w:pPr>
      <w:pBdr>
        <w:top w:val="single" w:sz="6" w:space="1" w:color="auto"/>
      </w:pBdr>
      <w:spacing w:after="0" w:line="360" w:lineRule="auto"/>
      <w:ind w:firstLine="709"/>
      <w:jc w:val="center"/>
    </w:pPr>
    <w:rPr>
      <w:rFonts w:ascii="Arial" w:eastAsia="Calibri" w:hAnsi="Arial" w:cs="Arial"/>
      <w:vanish/>
      <w:sz w:val="16"/>
      <w:szCs w:val="16"/>
    </w:rPr>
  </w:style>
  <w:style w:type="character" w:customStyle="1" w:styleId="z-3">
    <w:name w:val="z-Конец формы Знак"/>
    <w:basedOn w:val="a3"/>
    <w:link w:val="z-2"/>
    <w:uiPriority w:val="99"/>
    <w:semiHidden/>
    <w:rsid w:val="0048502A"/>
    <w:rPr>
      <w:rFonts w:ascii="Arial" w:eastAsia="Calibri" w:hAnsi="Arial" w:cs="Arial"/>
      <w:vanish/>
      <w:sz w:val="16"/>
      <w:szCs w:val="16"/>
    </w:rPr>
  </w:style>
  <w:style w:type="character" w:customStyle="1" w:styleId="z-12">
    <w:name w:val="z-Конец формы Знак1"/>
    <w:basedOn w:val="a3"/>
    <w:uiPriority w:val="99"/>
    <w:semiHidden/>
    <w:rsid w:val="0048502A"/>
    <w:rPr>
      <w:rFonts w:ascii="Arial" w:hAnsi="Arial" w:cs="Arial" w:hint="default"/>
      <w:vanish/>
      <w:webHidden w:val="0"/>
      <w:sz w:val="16"/>
      <w:szCs w:val="16"/>
      <w:specVanish w:val="0"/>
    </w:rPr>
  </w:style>
  <w:style w:type="character" w:customStyle="1" w:styleId="accented">
    <w:name w:val="accented"/>
    <w:basedOn w:val="a3"/>
    <w:rsid w:val="0048502A"/>
  </w:style>
  <w:style w:type="character" w:customStyle="1" w:styleId="HTML1">
    <w:name w:val="Стандартный HTML Знак1"/>
    <w:basedOn w:val="a3"/>
    <w:uiPriority w:val="99"/>
    <w:semiHidden/>
    <w:rsid w:val="0048502A"/>
    <w:rPr>
      <w:rFonts w:ascii="Consolas" w:hAnsi="Consolas" w:cs="Consolas" w:hint="default"/>
      <w:sz w:val="20"/>
      <w:szCs w:val="20"/>
    </w:rPr>
  </w:style>
  <w:style w:type="character" w:customStyle="1" w:styleId="1f5">
    <w:name w:val="Основной текст с отступом Знак1"/>
    <w:basedOn w:val="a3"/>
    <w:uiPriority w:val="99"/>
    <w:semiHidden/>
    <w:rsid w:val="0048502A"/>
  </w:style>
  <w:style w:type="character" w:customStyle="1" w:styleId="hl1">
    <w:name w:val="hl1"/>
    <w:rsid w:val="0048502A"/>
    <w:rPr>
      <w:color w:val="4682B4"/>
    </w:rPr>
  </w:style>
  <w:style w:type="character" w:customStyle="1" w:styleId="span">
    <w:name w:val="span"/>
    <w:rsid w:val="0048502A"/>
  </w:style>
  <w:style w:type="character" w:customStyle="1" w:styleId="1f6">
    <w:name w:val="Название Знак1"/>
    <w:basedOn w:val="a3"/>
    <w:uiPriority w:val="10"/>
    <w:rsid w:val="0048502A"/>
    <w:rPr>
      <w:rFonts w:ascii="Cambria" w:eastAsia="Times New Roman" w:hAnsi="Cambria" w:cs="Times New Roman" w:hint="default"/>
      <w:color w:val="4D4F3F"/>
      <w:spacing w:val="5"/>
      <w:kern w:val="28"/>
      <w:sz w:val="52"/>
      <w:szCs w:val="52"/>
    </w:rPr>
  </w:style>
  <w:style w:type="character" w:customStyle="1" w:styleId="1f7">
    <w:name w:val="Подзаголовок Знак1"/>
    <w:basedOn w:val="a3"/>
    <w:uiPriority w:val="11"/>
    <w:rsid w:val="0048502A"/>
    <w:rPr>
      <w:rFonts w:ascii="Cambria" w:eastAsia="Times New Roman" w:hAnsi="Cambria" w:cs="Times New Roman" w:hint="default"/>
      <w:i/>
      <w:iCs/>
      <w:color w:val="72A376"/>
      <w:spacing w:val="15"/>
      <w:sz w:val="24"/>
      <w:szCs w:val="24"/>
    </w:rPr>
  </w:style>
  <w:style w:type="character" w:customStyle="1" w:styleId="z-20">
    <w:name w:val="z-Начало формы Знак2"/>
    <w:basedOn w:val="a3"/>
    <w:uiPriority w:val="99"/>
    <w:semiHidden/>
    <w:rsid w:val="0048502A"/>
    <w:rPr>
      <w:rFonts w:ascii="Arial" w:hAnsi="Arial" w:cs="Arial" w:hint="default"/>
      <w:vanish/>
      <w:webHidden w:val="0"/>
      <w:sz w:val="16"/>
      <w:szCs w:val="16"/>
      <w:specVanish w:val="0"/>
    </w:rPr>
  </w:style>
  <w:style w:type="character" w:customStyle="1" w:styleId="z-21">
    <w:name w:val="z-Конец формы Знак2"/>
    <w:basedOn w:val="a3"/>
    <w:uiPriority w:val="99"/>
    <w:semiHidden/>
    <w:rsid w:val="0048502A"/>
    <w:rPr>
      <w:rFonts w:ascii="Arial" w:hAnsi="Arial" w:cs="Arial" w:hint="default"/>
      <w:vanish/>
      <w:webHidden w:val="0"/>
      <w:sz w:val="16"/>
      <w:szCs w:val="16"/>
      <w:specVanish w:val="0"/>
    </w:rPr>
  </w:style>
  <w:style w:type="character" w:customStyle="1" w:styleId="135">
    <w:name w:val="Основной текст (13) + Не полужирный"/>
    <w:aliases w:val="Курсив,Основной текст (13) + Arial Narrow,9 pt,Не полужирный"/>
    <w:basedOn w:val="313"/>
    <w:rsid w:val="0048502A"/>
    <w:rPr>
      <w:rFonts w:ascii="Times New Roman" w:eastAsia="Times New Roman" w:hAnsi="Times New Roman" w:cs="Times New Roman" w:hint="default"/>
      <w:b/>
      <w:bCs/>
      <w:i/>
      <w:iCs/>
      <w:smallCaps w:val="0"/>
      <w:strike w:val="0"/>
      <w:dstrike w:val="0"/>
      <w:sz w:val="14"/>
      <w:szCs w:val="14"/>
      <w:u w:val="none"/>
      <w:effect w:val="none"/>
    </w:rPr>
  </w:style>
  <w:style w:type="table" w:customStyle="1" w:styleId="4b">
    <w:name w:val="Сетка таблицы4"/>
    <w:basedOn w:val="a4"/>
    <w:next w:val="ac"/>
    <w:uiPriority w:val="39"/>
    <w:rsid w:val="004850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4"/>
    <w:rsid w:val="004850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Таблица-сетка 4 — акцент 31"/>
    <w:basedOn w:val="a4"/>
    <w:uiPriority w:val="49"/>
    <w:rsid w:val="0048502A"/>
    <w:pPr>
      <w:spacing w:after="0" w:line="240" w:lineRule="auto"/>
    </w:pPr>
    <w:rPr>
      <w:rFonts w:ascii="Calibri" w:eastAsia="Calibri" w:hAnsi="Calibri" w:cs="Times New Roma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233">
    <w:name w:val="Сетка таблицы23"/>
    <w:basedOn w:val="a4"/>
    <w:uiPriority w:val="59"/>
    <w:rsid w:val="0048502A"/>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4"/>
    <w:uiPriority w:val="39"/>
    <w:rsid w:val="0048502A"/>
    <w:pPr>
      <w:spacing w:after="0" w:line="240" w:lineRule="auto"/>
      <w:ind w:firstLine="709"/>
      <w:jc w:val="both"/>
    </w:pPr>
    <w:rPr>
      <w:rFonts w:ascii="Times New Roman CYR" w:eastAsia="Calibri" w:hAnsi="Times New Roman CYR" w:cs="Times New Roman CY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4"/>
    <w:uiPriority w:val="39"/>
    <w:rsid w:val="004850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4"/>
    <w:uiPriority w:val="59"/>
    <w:rsid w:val="0048502A"/>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4"/>
    <w:uiPriority w:val="59"/>
    <w:rsid w:val="004850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0">
    <w:name w:val="Заголовок 9 Знак1"/>
    <w:basedOn w:val="a3"/>
    <w:uiPriority w:val="9"/>
    <w:semiHidden/>
    <w:rsid w:val="0048502A"/>
    <w:rPr>
      <w:rFonts w:asciiTheme="majorHAnsi" w:eastAsiaTheme="majorEastAsia" w:hAnsiTheme="majorHAnsi" w:cstheme="majorBidi"/>
      <w:i/>
      <w:iCs/>
      <w:color w:val="404040" w:themeColor="text1" w:themeTint="BF"/>
      <w:sz w:val="20"/>
      <w:szCs w:val="20"/>
    </w:rPr>
  </w:style>
  <w:style w:type="character" w:styleId="afffff4">
    <w:name w:val="Subtle Reference"/>
    <w:basedOn w:val="a3"/>
    <w:uiPriority w:val="31"/>
    <w:qFormat/>
    <w:rsid w:val="0048502A"/>
    <w:rPr>
      <w:smallCaps/>
      <w:color w:val="ED7D31" w:themeColor="accent2"/>
      <w:u w:val="single"/>
    </w:rPr>
  </w:style>
  <w:style w:type="table" w:customStyle="1" w:styleId="6e">
    <w:name w:val="Сетка таблицы6"/>
    <w:basedOn w:val="a4"/>
    <w:next w:val="ac"/>
    <w:uiPriority w:val="3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a">
    <w:name w:val="Сетка таблицы7"/>
    <w:basedOn w:val="a4"/>
    <w:next w:val="ac"/>
    <w:uiPriority w:val="3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
    <w:basedOn w:val="a4"/>
    <w:next w:val="ac"/>
    <w:uiPriority w:val="3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4"/>
    <w:next w:val="ac"/>
    <w:uiPriority w:val="3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4"/>
    <w:next w:val="ac"/>
    <w:uiPriority w:val="3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4"/>
    <w:next w:val="ac"/>
    <w:uiPriority w:val="3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next w:val="ac"/>
    <w:uiPriority w:val="39"/>
    <w:rsid w:val="00485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48502A"/>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20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hyperlink" Target="consultantplus://offline/ref=ABE387049B8DD6828E9AAC99E926E889A5A1A352EA5E11F0173513F5B7EFD329E83DAD923569E045342DEC5EA5C95F550D9CEF58529F61977845A" TargetMode="External"/><Relationship Id="rId26" Type="http://schemas.openxmlformats.org/officeDocument/2006/relationships/image" Target="media/image16.wmf"/><Relationship Id="rId39" Type="http://schemas.openxmlformats.org/officeDocument/2006/relationships/image" Target="media/image28.wmf"/><Relationship Id="rId21" Type="http://schemas.openxmlformats.org/officeDocument/2006/relationships/image" Target="media/image13.wmf"/><Relationship Id="rId34" Type="http://schemas.openxmlformats.org/officeDocument/2006/relationships/image" Target="media/image23.wmf"/><Relationship Id="rId42" Type="http://schemas.openxmlformats.org/officeDocument/2006/relationships/image" Target="media/image30.wmf"/><Relationship Id="rId47" Type="http://schemas.openxmlformats.org/officeDocument/2006/relationships/image" Target="media/image35.wmf"/><Relationship Id="rId50" Type="http://schemas.openxmlformats.org/officeDocument/2006/relationships/image" Target="media/image38.wmf"/><Relationship Id="rId55" Type="http://schemas.openxmlformats.org/officeDocument/2006/relationships/image" Target="media/image43.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hyperlink" Target="consultantplus://offline/ref=ABE387049B8DD6828E9AAC99E926E889A5A1A352EA5E11F0173513F5B7EFD329E83DAD923569E045342DEC5EA5C95F550D9CEF58529F61977845A" TargetMode="External"/><Relationship Id="rId29" Type="http://schemas.openxmlformats.org/officeDocument/2006/relationships/image" Target="media/image18.wmf"/><Relationship Id="rId11" Type="http://schemas.openxmlformats.org/officeDocument/2006/relationships/image" Target="media/image6.wmf"/><Relationship Id="rId24" Type="http://schemas.openxmlformats.org/officeDocument/2006/relationships/image" Target="media/image15.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image" Target="media/image29.wmf"/><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image" Target="media/image46.wmf"/><Relationship Id="rId5" Type="http://schemas.openxmlformats.org/officeDocument/2006/relationships/image" Target="media/image1.wmf"/><Relationship Id="rId19"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hyperlink" Target="consultantplus://offline/ref=ABE387049B8DD6828E9AAC99E926E889A5A1A352EA5E11F0173513F5B7EFD329E83DAD923569E045342DEC5EA5C95F550D9CEF58529F61977845A" TargetMode="External"/><Relationship Id="rId27" Type="http://schemas.openxmlformats.org/officeDocument/2006/relationships/image" Target="media/image17.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8" Type="http://schemas.openxmlformats.org/officeDocument/2006/relationships/image" Target="media/image3.wmf"/><Relationship Id="rId51" Type="http://schemas.openxmlformats.org/officeDocument/2006/relationships/image" Target="media/image39.wmf"/><Relationship Id="rId3" Type="http://schemas.openxmlformats.org/officeDocument/2006/relationships/settings" Target="settings.xml"/><Relationship Id="rId12" Type="http://schemas.openxmlformats.org/officeDocument/2006/relationships/image" Target="media/image7.wmf"/><Relationship Id="rId17" Type="http://schemas.openxmlformats.org/officeDocument/2006/relationships/image" Target="media/image11.wmf"/><Relationship Id="rId25" Type="http://schemas.openxmlformats.org/officeDocument/2006/relationships/hyperlink" Target="consultantplus://offline/ref=ABE387049B8DD6828E9AAC99E926E889A5A1A352EA5E11F0173513F5B7EFD329E83DAD923569E045342DEC5EA5C95F550D9CEF58529F61977845A" TargetMode="External"/><Relationship Id="rId33" Type="http://schemas.openxmlformats.org/officeDocument/2006/relationships/image" Target="media/image22.wmf"/><Relationship Id="rId38" Type="http://schemas.openxmlformats.org/officeDocument/2006/relationships/image" Target="media/image27.wmf"/><Relationship Id="rId46" Type="http://schemas.openxmlformats.org/officeDocument/2006/relationships/image" Target="media/image34.wmf"/><Relationship Id="rId59" Type="http://schemas.openxmlformats.org/officeDocument/2006/relationships/fontTable" Target="fontTable.xml"/><Relationship Id="rId20" Type="http://schemas.openxmlformats.org/officeDocument/2006/relationships/hyperlink" Target="consultantplus://offline/ref=ABE387049B8DD6828E9AAC99E926E889A5A1A352EA5E11F0173513F5B7EFD329E83DAD923569E045342DEC5EA5C95F550D9CEF58529F61977845A" TargetMode="External"/><Relationship Id="rId41" Type="http://schemas.openxmlformats.org/officeDocument/2006/relationships/hyperlink" Target="consultantplus://offline/ref=ABE387049B8DD6828E9AA580EE26E889A6A7A75DE65A11F0173513F5B7EFD329FA3DF59E346FFF403138BA0FE3794EA" TargetMode="External"/><Relationship Id="rId54" Type="http://schemas.openxmlformats.org/officeDocument/2006/relationships/image" Target="media/image42.wmf"/><Relationship Id="rId1" Type="http://schemas.openxmlformats.org/officeDocument/2006/relationships/numbering" Target="numbering.xml"/><Relationship Id="rId6" Type="http://schemas.openxmlformats.org/officeDocument/2006/relationships/hyperlink" Target="consultantplus://offline/ref=ABE387049B8DD6828E9AA580EE26E889A6A7A75DE65A11F0173513F5B7EFD329FA3DF59E346FFF403138BA0FE3794EA" TargetMode="External"/><Relationship Id="rId15" Type="http://schemas.openxmlformats.org/officeDocument/2006/relationships/image" Target="media/image10.wmf"/><Relationship Id="rId23" Type="http://schemas.openxmlformats.org/officeDocument/2006/relationships/image" Target="media/image14.wmf"/><Relationship Id="rId28" Type="http://schemas.openxmlformats.org/officeDocument/2006/relationships/hyperlink" Target="consultantplus://offline/ref=ABE387049B8DD6828E9AAC99E926E889A5A1A352EA5E11F0173513F5B7EFD329E83DAD923569E045342DEC5EA5C95F550D9CEF58529F61977845A" TargetMode="External"/><Relationship Id="rId36" Type="http://schemas.openxmlformats.org/officeDocument/2006/relationships/image" Target="media/image25.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image" Target="media/image5.wmf"/><Relationship Id="rId31" Type="http://schemas.openxmlformats.org/officeDocument/2006/relationships/image" Target="media/image20.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21</Pages>
  <Words>8439</Words>
  <Characters>48105</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cp:lastPrinted>2022-09-05T04:15:00Z</cp:lastPrinted>
  <dcterms:created xsi:type="dcterms:W3CDTF">2022-02-02T07:00:00Z</dcterms:created>
  <dcterms:modified xsi:type="dcterms:W3CDTF">2022-09-05T04:18:00Z</dcterms:modified>
</cp:coreProperties>
</file>