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75" w:rsidRDefault="00F359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5975" w:rsidRDefault="00F35975">
      <w:pPr>
        <w:pStyle w:val="ConsPlusNormal"/>
        <w:jc w:val="both"/>
        <w:outlineLvl w:val="0"/>
      </w:pPr>
    </w:p>
    <w:p w:rsidR="00F35975" w:rsidRDefault="00F35975">
      <w:pPr>
        <w:pStyle w:val="ConsPlusTitle"/>
        <w:jc w:val="center"/>
        <w:outlineLvl w:val="0"/>
      </w:pPr>
      <w:r>
        <w:t>ПРАВИТЕЛЬСТВО ИРКУТСКОЙ ОБЛАСТИ</w:t>
      </w:r>
    </w:p>
    <w:p w:rsidR="00F35975" w:rsidRDefault="00F35975">
      <w:pPr>
        <w:pStyle w:val="ConsPlusTitle"/>
        <w:jc w:val="both"/>
      </w:pPr>
    </w:p>
    <w:p w:rsidR="00F35975" w:rsidRDefault="00F35975">
      <w:pPr>
        <w:pStyle w:val="ConsPlusTitle"/>
        <w:jc w:val="center"/>
      </w:pPr>
      <w:r>
        <w:t>ПОСТАНОВЛЕНИЕ</w:t>
      </w:r>
    </w:p>
    <w:p w:rsidR="00F35975" w:rsidRDefault="00F35975">
      <w:pPr>
        <w:pStyle w:val="ConsPlusTitle"/>
        <w:jc w:val="center"/>
      </w:pPr>
      <w:r>
        <w:t>от 7 августа 2018 г. N 565-пп</w:t>
      </w:r>
    </w:p>
    <w:p w:rsidR="00F35975" w:rsidRDefault="00F35975">
      <w:pPr>
        <w:pStyle w:val="ConsPlusTitle"/>
        <w:jc w:val="both"/>
      </w:pPr>
    </w:p>
    <w:p w:rsidR="00F35975" w:rsidRDefault="00F35975">
      <w:pPr>
        <w:pStyle w:val="ConsPlusTitle"/>
        <w:jc w:val="center"/>
      </w:pPr>
      <w:r>
        <w:t>О КООРДИНАЦИОННОМ СОВЕТЕ В СФЕРЕ ДОБРОВОЛЬЧЕСТВА</w:t>
      </w:r>
    </w:p>
    <w:p w:rsidR="00F35975" w:rsidRDefault="00F35975">
      <w:pPr>
        <w:pStyle w:val="ConsPlusTitle"/>
        <w:jc w:val="center"/>
      </w:pPr>
      <w:r>
        <w:t>(ВОЛОНТЕРСТВА) ПРИ ПРАВИТЕЛЬСТВЕ ИРКУТСКОЙ ОБЛАСТИ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proofErr w:type="gramStart"/>
      <w:r>
        <w:t>В целях обеспечения взаимодействия территориальных органов федеральных органов исполнительной власти, органов государственной власти Иркутской области, иных государственных органов Иркутской области, органов местного самоуправления муниципальных образований Иркутской области, подведомственных государственным органам и органам местного самоуправления учреждений, средств массовой информации, некоммерческих организаций, общественных объединений, организаторов добровольческой (волонтерской) деятельности и добровольческих (волонтерских) организаций, иных заинтересованных органов, организаций и граждан по вопросам развития и</w:t>
      </w:r>
      <w:proofErr w:type="gramEnd"/>
      <w:r>
        <w:t xml:space="preserve"> </w:t>
      </w:r>
      <w:proofErr w:type="gramStart"/>
      <w:r>
        <w:t xml:space="preserve">поддержки добровольческой (волонтерской) деятельности на территории Иркутской области, реализации государственной политики в сфере добровольчества (волонтерства),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11 августа 1995 года N 135-ФЗ "О благотворительной деятельности и добровольчестве (волонтерстве)", </w:t>
      </w:r>
      <w:hyperlink r:id="rId7" w:history="1">
        <w:r>
          <w:rPr>
            <w:color w:val="0000FF"/>
          </w:rPr>
          <w:t>статьей 18</w:t>
        </w:r>
      </w:hyperlink>
      <w:r>
        <w:t xml:space="preserve"> Закона Иркутской области от 18 ноября 2009 года N 82/48-оз "О Правительстве Иркутской области", руководствуясь </w:t>
      </w:r>
      <w:hyperlink r:id="rId8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9" w:history="1">
        <w:r>
          <w:rPr>
            <w:color w:val="0000FF"/>
          </w:rPr>
          <w:t>статьей 67</w:t>
        </w:r>
      </w:hyperlink>
      <w:r>
        <w:t xml:space="preserve"> Устава Иркутской области</w:t>
      </w:r>
      <w:proofErr w:type="gramEnd"/>
      <w:r>
        <w:t>, Правительство Иркутской области постановляет: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>1. Образовать Координационный совет в сфере добровольчества (волонтерства) при Правительстве Иркутской области.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 xml:space="preserve">2.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Координационном совете в сфере добровольчества (волонтерства) при Правительстве Иркутской области (прилагается).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 в общественно-политической газете "Областная", а также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right"/>
      </w:pPr>
      <w:r>
        <w:t>Первый заместитель Губернатора</w:t>
      </w:r>
    </w:p>
    <w:p w:rsidR="00F35975" w:rsidRDefault="00F35975">
      <w:pPr>
        <w:pStyle w:val="ConsPlusNormal"/>
        <w:jc w:val="right"/>
      </w:pPr>
      <w:r>
        <w:t>Иркутской области - Председатель</w:t>
      </w:r>
    </w:p>
    <w:p w:rsidR="00F35975" w:rsidRDefault="00F35975">
      <w:pPr>
        <w:pStyle w:val="ConsPlusNormal"/>
        <w:jc w:val="right"/>
      </w:pPr>
      <w:r>
        <w:t>Правительства Иркутской области</w:t>
      </w:r>
    </w:p>
    <w:p w:rsidR="00F35975" w:rsidRDefault="00F35975">
      <w:pPr>
        <w:pStyle w:val="ConsPlusNormal"/>
        <w:jc w:val="right"/>
      </w:pPr>
      <w:r>
        <w:t>Р.Н.БОЛОТОВ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right"/>
        <w:outlineLvl w:val="0"/>
      </w:pPr>
      <w:r>
        <w:t>Утверждено</w:t>
      </w:r>
    </w:p>
    <w:p w:rsidR="00F35975" w:rsidRDefault="00F35975">
      <w:pPr>
        <w:pStyle w:val="ConsPlusNormal"/>
        <w:jc w:val="right"/>
      </w:pPr>
      <w:r>
        <w:t>постановлением Правительства</w:t>
      </w:r>
    </w:p>
    <w:p w:rsidR="00F35975" w:rsidRDefault="00F35975">
      <w:pPr>
        <w:pStyle w:val="ConsPlusNormal"/>
        <w:jc w:val="right"/>
      </w:pPr>
      <w:r>
        <w:t>Иркутской области</w:t>
      </w:r>
    </w:p>
    <w:p w:rsidR="00F35975" w:rsidRDefault="00F35975">
      <w:pPr>
        <w:pStyle w:val="ConsPlusNormal"/>
        <w:jc w:val="right"/>
      </w:pPr>
      <w:r>
        <w:t>от 7 августа 2018 г. N 565-пп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Title"/>
        <w:jc w:val="center"/>
      </w:pPr>
      <w:bookmarkStart w:id="0" w:name="P31"/>
      <w:bookmarkEnd w:id="0"/>
      <w:r>
        <w:t>ПОЛОЖЕНИЕ</w:t>
      </w:r>
    </w:p>
    <w:p w:rsidR="00F35975" w:rsidRDefault="00F35975">
      <w:pPr>
        <w:pStyle w:val="ConsPlusTitle"/>
        <w:jc w:val="center"/>
      </w:pPr>
      <w:r>
        <w:t>О КООРДИНАЦИОННОМ СОВЕТЕ В СФЕРЕ ДОБРОВОЛЬЧЕСТВА</w:t>
      </w:r>
    </w:p>
    <w:p w:rsidR="00F35975" w:rsidRDefault="00F35975">
      <w:pPr>
        <w:pStyle w:val="ConsPlusTitle"/>
        <w:jc w:val="center"/>
      </w:pPr>
      <w:r>
        <w:t>(ВОЛОНТЕРСТВА) ПРИ ПРАВИТЕЛЬСТВЕ ИРКУТСКОЙ ОБЛАСТИ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Title"/>
        <w:jc w:val="center"/>
        <w:outlineLvl w:val="1"/>
      </w:pPr>
      <w:r>
        <w:lastRenderedPageBreak/>
        <w:t>Глава 1. ОБЩИЕ ПОЛОЖЕНИЯ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 xml:space="preserve">1. </w:t>
      </w:r>
      <w:proofErr w:type="gramStart"/>
      <w:r>
        <w:t>Координационный совет в сфере добровольчества (волонтерства) при Правительстве Иркутской области (далее - Совет) является координационным органом, образованным в целях обеспечения взаимодействия территориальных органов федеральных органов исполнительной власти, органов государственной власти Иркутской области, иных государственных органов Иркутской области, органов местного самоуправления муниципальных образований Иркутской области, подведомственных государственным органам и органам местного самоуправления учреждений, средств массовой информации, некоммерческих организаций, общественных объединений, организаторов добровольческой</w:t>
      </w:r>
      <w:proofErr w:type="gramEnd"/>
      <w:r>
        <w:t xml:space="preserve"> (</w:t>
      </w:r>
      <w:proofErr w:type="gramStart"/>
      <w:r>
        <w:t>волонтерской) деятельности и добровольческих (волонтерских) организаций, иных заинтересованных органов, организаций и граждан (далее - органы, организации, граждане) по вопросам развития и поддержки добровольческой (волонтерской) деятельности на территории Иркутской области.</w:t>
      </w:r>
      <w:proofErr w:type="gramEnd"/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Положении, применяются в значениях, определенных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от 11 августа 1995 года N 135-ФЗ "О благотворительной деятельности и добровольчестве (волонтерстве)".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3. В своей деятельности Совет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иными правовыми актами Российской Федерации,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 и иными правовыми актами Иркутской области, а также настоящим Положением.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Title"/>
        <w:jc w:val="center"/>
        <w:outlineLvl w:val="1"/>
      </w:pPr>
      <w:r>
        <w:t>Глава 2. ЗАДАЧИ, ФУНКЦИИ И ПРАВА СОВЕТА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>4. Задачами Совета являются: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1) обеспечение взаимодействия и координация деятельности органов, организаций и граждан по вопросам развития и поддержки добровольческой (волонтерской) деятельности на территории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2) содействие развитию и поддержке добровольческой (волонтерской) деятельности в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3) содействие осуществлению просветительской деятельности в сфере добровольчества (волонтерства) и популяризации добровольческой (волонтерской) деятельности в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4) обобщение и распространение положительного опыта работы в сфере добровольчества (волонтерства) в Иркутской области.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5. Совет в целях реализации возложенных на него задач осуществляет следующие основные функции: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1) рассматривает предложения органов, организаций и граждан по вопросам развития и поддержки добровольческой (волонтерской) деятельности в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proofErr w:type="gramStart"/>
      <w:r>
        <w:t>2) подготавливает предложения и рекомендации по вопросам развития и поддержки добровольческой (волонтерской) деятельности в Иркутской области, взаимодействия органов, организаций и граждан по вопросам развития добровольчества (волонтерства) на территории Иркутской области, совершенствования нормативного правового регулирования в сфере добровольчества (волонтерства) на территории Иркутской области, а также совершенствования механизмов развития и поддержки добровольчества (волонтерства) в Иркутской области;</w:t>
      </w:r>
      <w:proofErr w:type="gramEnd"/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3) осуществляет взаимодействие со средствами массовой информации по вопросам </w:t>
      </w:r>
      <w:r>
        <w:lastRenderedPageBreak/>
        <w:t>развития и поддержки добровольчества (волонтерства) на территории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4) представляет информацию Правительству Иркутской области о развитии добровольчества (волонтерства) в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осуществляет методическое обеспечение органов местного самоуправления муниципальных образований Иркутской области и содействует</w:t>
      </w:r>
      <w:proofErr w:type="gramEnd"/>
      <w:r>
        <w:t xml:space="preserve"> им в разработке и реализации мер по развитию добровольчества (волонтерства) на территориях муниципальных образований Иркутской области.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6. Совет по вопросам, отнесенным к его компетенции, имеет право:</w:t>
      </w:r>
    </w:p>
    <w:p w:rsidR="00F35975" w:rsidRDefault="00F35975">
      <w:pPr>
        <w:pStyle w:val="ConsPlusNormal"/>
        <w:spacing w:before="220"/>
        <w:ind w:firstLine="540"/>
        <w:jc w:val="both"/>
      </w:pPr>
      <w:proofErr w:type="gramStart"/>
      <w:r>
        <w:t>1) приглашать и заслушивать на своих заседаниях представителей органов и организаций, граждан и принимать решения по вопросам, отнесенным к его компетенции;</w:t>
      </w:r>
      <w:proofErr w:type="gramEnd"/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запрашивать и получать</w:t>
      </w:r>
      <w:proofErr w:type="gramEnd"/>
      <w:r>
        <w:t xml:space="preserve"> необходимые информацию и материалы у органов, организаций и граждан по вопросам, относящимся к компетенции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подготавливать и проводить</w:t>
      </w:r>
      <w:proofErr w:type="gramEnd"/>
      <w:r>
        <w:t xml:space="preserve"> встречи, конференции, семинары, круглые столы и иные мероприятия, направленные на развитие и поддержку добровольческой (волонтерской) деятельности в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разрабатывать и направлять</w:t>
      </w:r>
      <w:proofErr w:type="gramEnd"/>
      <w:r>
        <w:t xml:space="preserve"> рекомендации и предложения по вопросам, относящимся к компетенции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5) вносить в уполномоченные органы рекомендации о награждении лиц, занимающихся добровольческой (волонтерской) деятельностью, наградами Иркутской области;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6) направлять членов Совета для участия в совещаниях, конференциях, семинарах и иных мероприятиях, проводимых по вопросам добровольчества (волонтерства).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Title"/>
        <w:jc w:val="center"/>
        <w:outlineLvl w:val="1"/>
      </w:pPr>
      <w:r>
        <w:t>Глава 3. СОСТАВ И СТРУКТУРА СОВЕТА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>7. Состав Совета утверждается распоряжением Правительства Иркутской области.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Совет состоит из председателя Совета, заместителя председателя Совета, секретаря Совета и иных членов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Члены Совета принимают участие в его работе на общественных началах.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8. В состав Совета могут входить представители органов и организаций, граждане.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9. Председателем Совета является министр по молодежной политике Иркутской области.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10. Председатель Совета:</w:t>
      </w:r>
    </w:p>
    <w:p w:rsidR="00F35975" w:rsidRDefault="00F35975">
      <w:pPr>
        <w:pStyle w:val="ConsPlusNormal"/>
        <w:spacing w:before="220"/>
        <w:ind w:firstLine="540"/>
        <w:jc w:val="both"/>
      </w:pPr>
      <w:proofErr w:type="gramStart"/>
      <w:r>
        <w:t>1) осуществляет руководство деятельностью Совета;</w:t>
      </w:r>
      <w:proofErr w:type="gramEnd"/>
    </w:p>
    <w:p w:rsidR="00F35975" w:rsidRDefault="00F35975">
      <w:pPr>
        <w:pStyle w:val="ConsPlusNormal"/>
        <w:spacing w:before="220"/>
        <w:ind w:firstLine="540"/>
        <w:jc w:val="both"/>
      </w:pPr>
      <w:r>
        <w:t>2) определяет место и время проведения заседания;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3) утверждает планы работы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4) утверждает повестки заседаний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5) ведет заседания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6) подписывает протоколы заседаний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lastRenderedPageBreak/>
        <w:t>7) вносит предложения по изменению состава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11. Заместитель председателя Совета: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1) исполняет обязанности председателя Совета в его отсутствие;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2) осуществляет иные функции по поручению председателя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12. Секретарь Совета: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1) обеспечивает подготовку проекта плана работы Совета, проведение его заседаний, составляет проекты повесток заседаний Совета, организует подготовку материалов к заседаниям Совета, а также проектов соответствующих решений;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2) информирует членов Совета о дате, месте, времени проведения и повестке дня очередного заседания Совета, обеспечивает их необходимыми материалами;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3) обеспечивает подготовку протоколов заседаний Совета, </w:t>
      </w:r>
      <w:proofErr w:type="gramStart"/>
      <w:r>
        <w:t>подписывает и представляет</w:t>
      </w:r>
      <w:proofErr w:type="gramEnd"/>
      <w:r>
        <w:t xml:space="preserve"> их для утверждения председателю Совета, а в его отсутствие лицу, председательствующему на заседании Совета, и организует их доведение до заинтересованных лиц;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4) исполняет поручения председателя Совета, заместителя председателя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5) ведет делопроизводство по вопросам, относящимся к компетенции Совета, учет и хранение документации Совета;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6) осуществляет иные функции по поручению председателя Совета, заместителя председателя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13. Члены Совета участвуют в заседаниях Совета, предлагают вопросы для обсуждения на заседаниях Совета, участвуют в подготовке материалов на заседания Совета, участвуют в обсуждении проектов решений Совета, обладают равными правами при обсуждении рассматриваемых на заседании Совета вопросов.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Title"/>
        <w:jc w:val="center"/>
        <w:outlineLvl w:val="1"/>
      </w:pPr>
      <w:r>
        <w:t>Глава 4. ОРГАНИЗАЦИЯ ДЕЯТЕЛЬНОСТИ СОВЕТА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ind w:firstLine="540"/>
        <w:jc w:val="both"/>
      </w:pPr>
      <w:r>
        <w:t xml:space="preserve">14. Совет осуществляет свою деятельность в соответствии с планом работы Совета, который </w:t>
      </w:r>
      <w:proofErr w:type="gramStart"/>
      <w:r>
        <w:t>принимается на заседании Совета и утверждается</w:t>
      </w:r>
      <w:proofErr w:type="gramEnd"/>
      <w:r>
        <w:t xml:space="preserve"> председателем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15. Основной формой работы Совета являются заседания.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16. Заседания Совета проводятся по мере необходимости, но не реже одного раза в квартал.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Члены Совета и приглашенные лица информируются о заседании Совета не позднее 13 часов дня, предшествующего дню заседания, путем направления повестки заседания, копий материалов, подлежащих рассмотрению, проектов решений Совета, проектов поручений (проектов протоколов поручений) должностных лиц.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17. Заседания Совета ведет председатель Совета, а в его отсутствие - заместитель председателя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18. Заседание Совета считается правомочным, если на нем присутствует не менее половины от общего числа лиц, входящих в состав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19. Полномочия председателя, заместителя председателя, секретаря, иных членов Совета, не имеющих возможности участвовать в заседании Совета, могут осуществляться лицами, временно замещающими их должность или исполняющими их обязанности. На данных лиц </w:t>
      </w:r>
      <w:r>
        <w:lastRenderedPageBreak/>
        <w:t>возлагаются также все иные обязанности, связанные с участием в деятельности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20. Решения Совета принимаются в порядке голосования большинством голосов от общего числа присутствующих на заседании Совета лиц, входящих в его состав.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председателя Совета, а в его отсутствие - лица, председательствующего на заседании Совета. Члены Совета, не согласные с принятым решением, вправе в письменном виде представить свое особое мнение, которое прилагается к протоколу заседания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 xml:space="preserve">21. Решение Совета оформляется протоколом заседания Совета в течение пяти рабочих дней со дня его принятия, который </w:t>
      </w:r>
      <w:proofErr w:type="gramStart"/>
      <w:r>
        <w:t>подписывается секретарем Совета и утверждается</w:t>
      </w:r>
      <w:proofErr w:type="gramEnd"/>
      <w:r>
        <w:t xml:space="preserve"> председательствующим на заседании Совета.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22. Копия протокола заседания Совета в течение 10 рабочих дней со дня его утверждения направляется членам Совета, а также в адрес заинтересованных органов и организаций.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23. Решения Совета, принятые в пределах его компетенции, носят рекомендательный характер.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24. Доклад о результатах деятельности Совета представляется в Правительство Иркутской области ежегодно до 31 марта, следующего за отчетным годом.</w:t>
      </w:r>
    </w:p>
    <w:p w:rsidR="00F35975" w:rsidRDefault="00F35975">
      <w:pPr>
        <w:pStyle w:val="ConsPlusNormal"/>
        <w:spacing w:before="220"/>
        <w:ind w:firstLine="540"/>
        <w:jc w:val="both"/>
      </w:pPr>
      <w:r>
        <w:t>25. Организационно-техническое обеспечение деятельности Совета осуществляет министерство по молодежной политике Иркутской области.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right"/>
      </w:pPr>
      <w:r>
        <w:t>Заместитель Председателя Правительства</w:t>
      </w:r>
    </w:p>
    <w:p w:rsidR="00F35975" w:rsidRDefault="00F35975">
      <w:pPr>
        <w:pStyle w:val="ConsPlusNormal"/>
        <w:jc w:val="right"/>
      </w:pPr>
      <w:r>
        <w:t>Иркутской области</w:t>
      </w:r>
    </w:p>
    <w:p w:rsidR="00F35975" w:rsidRDefault="00F35975">
      <w:pPr>
        <w:pStyle w:val="ConsPlusNormal"/>
        <w:jc w:val="right"/>
      </w:pPr>
      <w:r>
        <w:t>В.Ф.ВОБЛИКОВА</w:t>
      </w: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jc w:val="both"/>
      </w:pPr>
    </w:p>
    <w:p w:rsidR="00F35975" w:rsidRDefault="00F35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0C4" w:rsidRDefault="008670C4">
      <w:bookmarkStart w:id="1" w:name="_GoBack"/>
      <w:bookmarkEnd w:id="1"/>
    </w:p>
    <w:sectPr w:rsidR="008670C4" w:rsidSect="0015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5"/>
    <w:rsid w:val="008670C4"/>
    <w:rsid w:val="00A50830"/>
    <w:rsid w:val="00F3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DC91DF0BAABF4CBE33BD26B3A61AC0F506889E72A873AFF966882A6EFA8111DC9209C4E49A3943E0143011E320D90A5D082D182007ABAc0m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DC91DF0BAABF4CBE33BD26B3A61AC0F506889E72A8F3BFB936882A6EFA8111DC9209C4E49A3913C0A1654526C54C1E79B8FD79A1C7ABD1D27600Fc2m6D" TargetMode="External"/><Relationship Id="rId12" Type="http://schemas.openxmlformats.org/officeDocument/2006/relationships/hyperlink" Target="consultantplus://offline/ref=1A6DC91DF0BAABF4CBE33BD26B3A61AC0F506889E72A873AFF966882A6EFA8111DC9209C5C49FB9D3C0C09505C790290A2cCm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DC91DF0BAABF4CBE325DF7D563BA00C533F8CE12B8568A5C06ED5F9BFAE444F897EC50D0BB0903A1415505Bc6mED" TargetMode="External"/><Relationship Id="rId11" Type="http://schemas.openxmlformats.org/officeDocument/2006/relationships/hyperlink" Target="consultantplus://offline/ref=1A6DC91DF0BAABF4CBE325DF7D563BA00C533181ED78D26AF49560D0F1EFF4544BC02BCE130DA88E3E0A16c5m9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A6DC91DF0BAABF4CBE325DF7D563BA00C533F8CE12B8568A5C06ED5F9BFAE444F897EC50D0BB0903A1415505Bc6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DC91DF0BAABF4CBE33BD26B3A61AC0F506889E72A873AFF966882A6EFA8111DC9209C4E49A3913C0A1256596C54C1E79B8FD79A1C7ABD1D27600Fc2m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2019-06-06T03:38:00Z</dcterms:created>
  <dcterms:modified xsi:type="dcterms:W3CDTF">2019-06-06T03:39:00Z</dcterms:modified>
</cp:coreProperties>
</file>