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80" w:rsidRPr="000B0B6D" w:rsidRDefault="00AE2280" w:rsidP="00AE2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89"/>
      <w:bookmarkEnd w:id="0"/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Pr="00FF78E9" w:rsidRDefault="00BE5041" w:rsidP="00BE5041">
      <w:pPr>
        <w:pStyle w:val="ConsPlusNormal"/>
        <w:tabs>
          <w:tab w:val="left" w:pos="58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FF78E9">
        <w:rPr>
          <w:rFonts w:ascii="Times New Roman" w:hAnsi="Times New Roman" w:cs="Times New Roman"/>
          <w:sz w:val="28"/>
          <w:szCs w:val="28"/>
        </w:rPr>
        <w:t>Утверждена</w:t>
      </w:r>
    </w:p>
    <w:p w:rsidR="00BE5041" w:rsidRPr="00FF78E9" w:rsidRDefault="00BE5041" w:rsidP="00BE504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E5041" w:rsidRPr="00FF78E9" w:rsidRDefault="00BE5041" w:rsidP="00BE504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Правительства Иркутской области</w:t>
      </w:r>
    </w:p>
    <w:p w:rsidR="00BE5041" w:rsidRPr="00FF78E9" w:rsidRDefault="00BE5041" w:rsidP="00BE504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BE5041">
      <w:pPr>
        <w:widowControl w:val="0"/>
        <w:shd w:val="clear" w:color="auto" w:fill="FFFFFF"/>
        <w:spacing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Государственная программа Иркутской области </w:t>
      </w:r>
    </w:p>
    <w:p w:rsidR="00BE5041" w:rsidRDefault="00BE5041" w:rsidP="00BE5041">
      <w:pPr>
        <w:widowControl w:val="0"/>
        <w:shd w:val="clear" w:color="auto" w:fill="FFFFFF"/>
        <w:spacing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986">
        <w:rPr>
          <w:rFonts w:ascii="Times New Roman" w:hAnsi="Times New Roman"/>
          <w:b/>
          <w:bCs/>
          <w:sz w:val="28"/>
          <w:szCs w:val="28"/>
        </w:rPr>
        <w:t>«Развитие здравоохранения»</w:t>
      </w:r>
      <w:r w:rsidRPr="00BB318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E5041" w:rsidRPr="00BB3189" w:rsidRDefault="00BE5041" w:rsidP="00BE5041">
      <w:pPr>
        <w:widowControl w:val="0"/>
        <w:shd w:val="clear" w:color="auto" w:fill="FFFFFF"/>
        <w:spacing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2024-2030 годы</w:t>
      </w: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41" w:rsidRDefault="00BE5041" w:rsidP="00BE5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2023 год</w:t>
      </w:r>
    </w:p>
    <w:p w:rsidR="00AE2280" w:rsidRPr="000B0B6D" w:rsidRDefault="00AE2280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6D">
        <w:rPr>
          <w:rFonts w:ascii="Times New Roman" w:hAnsi="Times New Roman" w:cs="Times New Roman"/>
          <w:b/>
          <w:sz w:val="28"/>
          <w:szCs w:val="28"/>
        </w:rPr>
        <w:t>П А С П О Р Т</w:t>
      </w:r>
      <w:r w:rsidRPr="000B0B6D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AE2280" w:rsidRPr="000B0B6D" w:rsidRDefault="00AE2280" w:rsidP="00AE2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6D">
        <w:rPr>
          <w:rFonts w:ascii="Times New Roman" w:hAnsi="Times New Roman" w:cs="Times New Roman"/>
          <w:b/>
          <w:sz w:val="28"/>
          <w:szCs w:val="28"/>
        </w:rPr>
        <w:t>ГОСУДАРСТВЕННОЙ ПРОГРАММЫ ИРКУТСКОЙ ОБЛАСТИ</w:t>
      </w:r>
    </w:p>
    <w:p w:rsidR="000D328E" w:rsidRDefault="000D328E" w:rsidP="000D32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ЗДРАВООХРАНЕНИЯ» НА 2024 - 2030</w:t>
      </w:r>
      <w:r w:rsidRPr="00FF78E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80" w:rsidRPr="000B0B6D" w:rsidRDefault="000D328E" w:rsidP="000D3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280" w:rsidRPr="000B0B6D">
        <w:rPr>
          <w:rFonts w:ascii="Times New Roman" w:hAnsi="Times New Roman" w:cs="Times New Roman"/>
          <w:b/>
          <w:sz w:val="28"/>
          <w:szCs w:val="28"/>
        </w:rPr>
        <w:t>(ДАЛЕЕ - ГОСУДАРСТВЕННАЯ ПРОГРАММА)</w:t>
      </w:r>
    </w:p>
    <w:p w:rsidR="00AE2280" w:rsidRPr="000B0B6D" w:rsidRDefault="00AE2280" w:rsidP="00AE228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0B6D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AE2280" w:rsidRPr="000B0B6D" w:rsidRDefault="00AE2280" w:rsidP="00AE22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6662"/>
      </w:tblGrid>
      <w:tr w:rsidR="00AE2280" w:rsidRPr="000B0B6D" w:rsidTr="00816B85">
        <w:tc>
          <w:tcPr>
            <w:tcW w:w="3114" w:type="dxa"/>
          </w:tcPr>
          <w:p w:rsidR="00AE2280" w:rsidRPr="000B0B6D" w:rsidRDefault="00AE2280" w:rsidP="0090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6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662" w:type="dxa"/>
          </w:tcPr>
          <w:p w:rsidR="00AE2280" w:rsidRPr="000B0B6D" w:rsidRDefault="00816B85" w:rsidP="00816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816B85" w:rsidRPr="000B0B6D" w:rsidTr="00816B85">
        <w:tc>
          <w:tcPr>
            <w:tcW w:w="3114" w:type="dxa"/>
          </w:tcPr>
          <w:p w:rsidR="00816B85" w:rsidRPr="000B0B6D" w:rsidRDefault="00816B85" w:rsidP="00816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B6D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662" w:type="dxa"/>
          </w:tcPr>
          <w:p w:rsidR="00816B85" w:rsidRPr="000B0B6D" w:rsidRDefault="00816B85" w:rsidP="00816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816B85" w:rsidRPr="000B0B6D" w:rsidTr="00816B85">
        <w:tc>
          <w:tcPr>
            <w:tcW w:w="3114" w:type="dxa"/>
          </w:tcPr>
          <w:p w:rsidR="00816B85" w:rsidRPr="000B0B6D" w:rsidRDefault="00816B85" w:rsidP="00902F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B6D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6662" w:type="dxa"/>
          </w:tcPr>
          <w:p w:rsidR="00816B85" w:rsidRDefault="00816B85" w:rsidP="00902F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Министерство образования Иркутской области</w:t>
            </w:r>
          </w:p>
          <w:p w:rsidR="00816B85" w:rsidRDefault="00816B85" w:rsidP="00902F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Министерство строительства Иркутской области</w:t>
            </w:r>
          </w:p>
          <w:p w:rsidR="00816B85" w:rsidRDefault="00816B85" w:rsidP="00902FD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Территориальный фонд обязательного медицинского страхования Иркутской области</w:t>
            </w:r>
          </w:p>
          <w:p w:rsidR="00816B85" w:rsidRPr="000B0B6D" w:rsidRDefault="00816B85" w:rsidP="00902F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80" w:rsidRPr="000B0B6D" w:rsidTr="00816B85">
        <w:tc>
          <w:tcPr>
            <w:tcW w:w="3114" w:type="dxa"/>
          </w:tcPr>
          <w:p w:rsidR="00AE2280" w:rsidRPr="000B0B6D" w:rsidRDefault="00AE2280" w:rsidP="00902F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B6D">
              <w:rPr>
                <w:rFonts w:ascii="Times New Roman" w:hAnsi="Times New Roman" w:cs="Times New Roman"/>
                <w:sz w:val="28"/>
                <w:szCs w:val="28"/>
              </w:rPr>
              <w:t>Период реализации государственной программы</w:t>
            </w:r>
            <w:r w:rsidRPr="000B0B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6662" w:type="dxa"/>
          </w:tcPr>
          <w:p w:rsidR="00AE2280" w:rsidRPr="000B0B6D" w:rsidRDefault="00816B85" w:rsidP="00902F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  <w:tr w:rsidR="00AE2280" w:rsidRPr="000B0B6D" w:rsidTr="00816B85">
        <w:tc>
          <w:tcPr>
            <w:tcW w:w="3114" w:type="dxa"/>
          </w:tcPr>
          <w:p w:rsidR="00AE2280" w:rsidRPr="000B0B6D" w:rsidRDefault="00AE2280" w:rsidP="00902F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0B6D">
              <w:rPr>
                <w:rFonts w:ascii="Times New Roman" w:hAnsi="Times New Roman" w:cs="Times New Roman"/>
                <w:sz w:val="28"/>
                <w:szCs w:val="28"/>
              </w:rPr>
              <w:t xml:space="preserve">Цели государственной программы </w:t>
            </w:r>
          </w:p>
        </w:tc>
        <w:tc>
          <w:tcPr>
            <w:tcW w:w="6662" w:type="dxa"/>
          </w:tcPr>
          <w:p w:rsidR="00AE2280" w:rsidRPr="00816B85" w:rsidRDefault="00816B85" w:rsidP="00902F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B85">
              <w:rPr>
                <w:rFonts w:ascii="Times New Roman" w:hAnsi="Times New Roman" w:cs="Times New Roman"/>
                <w:sz w:val="28"/>
                <w:szCs w:val="28"/>
              </w:rPr>
              <w:t>охранение населения, здоровье и благополучие людей</w:t>
            </w:r>
          </w:p>
        </w:tc>
      </w:tr>
      <w:tr w:rsidR="00AE2280" w:rsidRPr="000B0B6D" w:rsidTr="00816B85">
        <w:tc>
          <w:tcPr>
            <w:tcW w:w="3114" w:type="dxa"/>
          </w:tcPr>
          <w:p w:rsidR="00AE2280" w:rsidRPr="00816B85" w:rsidRDefault="00AE2280" w:rsidP="0090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0B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Финансовое обеспечение реализации государственной программы</w:t>
            </w:r>
          </w:p>
        </w:tc>
        <w:tc>
          <w:tcPr>
            <w:tcW w:w="6662" w:type="dxa"/>
          </w:tcPr>
          <w:p w:rsidR="003D0B20" w:rsidRPr="003D0B20" w:rsidRDefault="003D0B20" w:rsidP="003D0B20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20">
              <w:rPr>
                <w:rFonts w:ascii="Times New Roman" w:hAnsi="Times New Roman"/>
                <w:sz w:val="28"/>
                <w:szCs w:val="28"/>
              </w:rPr>
              <w:t xml:space="preserve">Источниками финансового обеспечения реализации мероприятий государственной программы являются средства областного бюджета, средства федерального бюджета, средства бюджета территориального фонда обязательного медицинского страхования, средства бюджетов муниципальных образований Иркутской области. </w:t>
            </w:r>
          </w:p>
          <w:p w:rsidR="00AE2280" w:rsidRPr="000B0B6D" w:rsidRDefault="00AE2280" w:rsidP="00902F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280" w:rsidRPr="000B0B6D" w:rsidTr="00816B85">
        <w:tc>
          <w:tcPr>
            <w:tcW w:w="3114" w:type="dxa"/>
          </w:tcPr>
          <w:p w:rsidR="00AE2280" w:rsidRPr="000B0B6D" w:rsidRDefault="00AE2280" w:rsidP="0090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6D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Российской Федерации/государственной программой Российской Федерации</w:t>
            </w:r>
            <w:r w:rsidRPr="000B0B6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6662" w:type="dxa"/>
          </w:tcPr>
          <w:p w:rsidR="00AE2280" w:rsidRPr="000B0B6D" w:rsidRDefault="00816B85" w:rsidP="00816B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ожидаем</w:t>
            </w:r>
            <w:r w:rsidR="00F153FD">
              <w:rPr>
                <w:rFonts w:ascii="Times New Roman" w:hAnsi="Times New Roman" w:cs="Times New Roman"/>
                <w:sz w:val="28"/>
                <w:szCs w:val="28"/>
              </w:rPr>
              <w:t>ой продолжительности жизни до 74,77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AE2280" w:rsidRPr="000B0B6D" w:rsidRDefault="00AE2280" w:rsidP="00AE2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BA0" w:rsidRDefault="00062BA0" w:rsidP="008F1D4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5041" w:rsidRDefault="00BE5041" w:rsidP="008F1D4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D4C" w:rsidRPr="00D74F95" w:rsidRDefault="008F1D4C" w:rsidP="008F1D4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596E48">
        <w:rPr>
          <w:rFonts w:ascii="Times New Roman" w:hAnsi="Times New Roman" w:cs="Times New Roman"/>
          <w:sz w:val="28"/>
          <w:szCs w:val="28"/>
        </w:rPr>
        <w:t>СТРАТЕГИЧЕСКИЕ ПРИОР</w:t>
      </w:r>
      <w:r w:rsidR="00BE5041">
        <w:rPr>
          <w:rFonts w:ascii="Times New Roman" w:hAnsi="Times New Roman" w:cs="Times New Roman"/>
          <w:sz w:val="28"/>
          <w:szCs w:val="28"/>
        </w:rPr>
        <w:t>ИТЕТЫ ГОСУДАРСТВЕННОЙ ПРОГРАММЫ</w:t>
      </w:r>
    </w:p>
    <w:p w:rsidR="00AE2280" w:rsidRPr="000B0B6D" w:rsidRDefault="00AE2280" w:rsidP="00AE2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40B" w:rsidRPr="006C07DC" w:rsidRDefault="0095740B" w:rsidP="006C07D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C07D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Оценка текущего состояния сферы охраны здоровья граждан</w:t>
      </w:r>
    </w:p>
    <w:p w:rsidR="0095740B" w:rsidRPr="006C07DC" w:rsidRDefault="0095740B" w:rsidP="006C07D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07DC" w:rsidRPr="006C07DC" w:rsidRDefault="006C07DC" w:rsidP="006C07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Иркутская область входит в состав Сибирского федерального округа (далее - СФО) и занимает четвертое место по численности постоянного населения в СФО. Общая площадь территории - 774,8 тыс. кв. км, или 4,6% от площади Российской Федерации.</w:t>
      </w:r>
    </w:p>
    <w:p w:rsidR="006C07DC" w:rsidRPr="006C07DC" w:rsidRDefault="006C07DC" w:rsidP="006C07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Соотношение городского и сельского населения составляет 78,9% к 21,1%.</w:t>
      </w:r>
    </w:p>
    <w:p w:rsidR="006C07DC" w:rsidRPr="006C07DC" w:rsidRDefault="006C07DC" w:rsidP="006C07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Количество муниципальных районов и городских округов Иркутской области - 42. К наиболее крупным городам относятся Иркутск (617 тыс. чел.) - административный центр Иркутской области, Братск (223 тыс. чел.), Ангарск (220 тыс. чел.), Усть-Илимск (79 тыс. чел.), Усолье-Сибирское (74 тыс. чел.).</w:t>
      </w:r>
    </w:p>
    <w:p w:rsidR="006C07DC" w:rsidRPr="006C07DC" w:rsidRDefault="006C07DC" w:rsidP="006C07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 xml:space="preserve">Численность населения Иркутской области на 1 января 2022 года составила 2357,1 тыс. человек. Плотность населения низкая: 3,0 человека на 1 кв. км, что в 2,7 раза меньше, чем по Российской Федерации (далее - РФ) </w:t>
      </w:r>
      <w:r w:rsidR="00BC3A5B">
        <w:rPr>
          <w:rFonts w:ascii="Times New Roman" w:hAnsi="Times New Roman"/>
          <w:sz w:val="28"/>
          <w:szCs w:val="28"/>
        </w:rPr>
        <w:br/>
      </w:r>
      <w:r w:rsidRPr="006C07DC">
        <w:rPr>
          <w:rFonts w:ascii="Times New Roman" w:hAnsi="Times New Roman"/>
          <w:sz w:val="28"/>
          <w:szCs w:val="28"/>
        </w:rPr>
        <w:t>(8,3 на 1 кв. км).</w:t>
      </w:r>
      <w:r w:rsidR="00DF46A8">
        <w:rPr>
          <w:rFonts w:ascii="Times New Roman" w:hAnsi="Times New Roman"/>
          <w:sz w:val="28"/>
          <w:szCs w:val="28"/>
        </w:rPr>
        <w:t xml:space="preserve"> Сохраняется тенденция к увеличению доли населения в старших возрастных группах.</w:t>
      </w:r>
    </w:p>
    <w:p w:rsidR="006C07DC" w:rsidRPr="006C07DC" w:rsidRDefault="006C07DC" w:rsidP="006C07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 xml:space="preserve">Особенностью Иркутской области является наличие </w:t>
      </w:r>
      <w:r w:rsidR="00BC3A5B" w:rsidRPr="006C07DC">
        <w:rPr>
          <w:rFonts w:ascii="Times New Roman" w:hAnsi="Times New Roman"/>
          <w:sz w:val="28"/>
          <w:szCs w:val="28"/>
        </w:rPr>
        <w:t>обширных труднодоступных неосвоенных территорий</w:t>
      </w:r>
      <w:r w:rsidR="00BC3A5B">
        <w:rPr>
          <w:rFonts w:ascii="Times New Roman" w:hAnsi="Times New Roman"/>
          <w:sz w:val="28"/>
          <w:szCs w:val="28"/>
        </w:rPr>
        <w:t>.</w:t>
      </w:r>
      <w:r w:rsidRPr="006C07DC">
        <w:rPr>
          <w:rFonts w:ascii="Times New Roman" w:hAnsi="Times New Roman"/>
          <w:sz w:val="28"/>
          <w:szCs w:val="28"/>
        </w:rPr>
        <w:t xml:space="preserve"> Средняя плотность автомобильных дорог в регионе вдвое ниже, чем в целом в России. Основная дорожная сеть сконцентрирована в крупных городах, особенно в южных промышленно освоенных районах области, а также вдоль Транссибирской железнодорожной магистрали.</w:t>
      </w:r>
    </w:p>
    <w:p w:rsidR="006C07DC" w:rsidRPr="006C07DC" w:rsidRDefault="006C07DC" w:rsidP="00BC3A5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Современная система административно-территориального устройства Иркутской области включает в себя 22 города областного и районного подчинения, 46 поселков городского типа, 1 463 сельских населенных пункта. Из них около 1 200 населенных пунктов, имеющих постоянное население, находятся на расстоянии более 20 км до ближайшей медицинской организации</w:t>
      </w:r>
      <w:r w:rsidR="00BC3A5B">
        <w:rPr>
          <w:rFonts w:ascii="Times New Roman" w:hAnsi="Times New Roman"/>
          <w:sz w:val="28"/>
          <w:szCs w:val="28"/>
        </w:rPr>
        <w:t>.</w:t>
      </w:r>
    </w:p>
    <w:p w:rsidR="006C07DC" w:rsidRPr="006C07DC" w:rsidRDefault="006C07DC" w:rsidP="00BC3A5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Кроме того, особенности климатогеографических условий, связанных с периодами ледостава и ледохода на реках бассейна реки Ангары и реки Лены, становятся преградой для регулярного транспортного сообщения между некоторыми населенными пунктами области. Зимняя дорога действует в течение четырех - пяти месяцев в году, в остальное время для оказания экстренной медицинской помощи используется авиация.</w:t>
      </w:r>
    </w:p>
    <w:p w:rsidR="00BC3A5B" w:rsidRDefault="00BC3A5B" w:rsidP="00BC3A5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Труднодоступными районами </w:t>
      </w:r>
      <w:r w:rsidRPr="006C07DC">
        <w:rPr>
          <w:rFonts w:ascii="Times New Roman" w:hAnsi="Times New Roman"/>
          <w:sz w:val="28"/>
          <w:szCs w:val="28"/>
        </w:rPr>
        <w:t xml:space="preserve">являются населенные пункты, в которых </w:t>
      </w:r>
      <w:r>
        <w:rPr>
          <w:rFonts w:ascii="Times New Roman" w:hAnsi="Times New Roman"/>
          <w:sz w:val="28"/>
          <w:szCs w:val="28"/>
        </w:rPr>
        <w:t>затруднительно</w:t>
      </w:r>
      <w:r w:rsidRPr="006C07DC">
        <w:rPr>
          <w:rFonts w:ascii="Times New Roman" w:hAnsi="Times New Roman"/>
          <w:sz w:val="28"/>
          <w:szCs w:val="28"/>
        </w:rPr>
        <w:t xml:space="preserve"> обеспечить своевременное оказание медицинской помощи пациент</w:t>
      </w:r>
      <w:r>
        <w:rPr>
          <w:rFonts w:ascii="Times New Roman" w:hAnsi="Times New Roman"/>
          <w:sz w:val="28"/>
          <w:szCs w:val="28"/>
        </w:rPr>
        <w:t>ам</w:t>
      </w:r>
      <w:r w:rsidRPr="006C07DC">
        <w:rPr>
          <w:rFonts w:ascii="Times New Roman" w:hAnsi="Times New Roman"/>
          <w:sz w:val="28"/>
          <w:szCs w:val="28"/>
        </w:rPr>
        <w:t xml:space="preserve"> в соответствии с порядками оказания и стандартами медицинской помощи ввиду:</w:t>
      </w:r>
    </w:p>
    <w:p w:rsidR="00D82B4C" w:rsidRDefault="00D82B4C" w:rsidP="00D82B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Pr="006C07DC">
        <w:rPr>
          <w:rFonts w:ascii="Times New Roman" w:hAnsi="Times New Roman"/>
          <w:sz w:val="28"/>
          <w:szCs w:val="28"/>
        </w:rPr>
        <w:t xml:space="preserve"> отсутств</w:t>
      </w:r>
      <w:r>
        <w:rPr>
          <w:rFonts w:ascii="Times New Roman" w:hAnsi="Times New Roman"/>
          <w:sz w:val="28"/>
          <w:szCs w:val="28"/>
        </w:rPr>
        <w:t>ия</w:t>
      </w:r>
      <w:r w:rsidRPr="006C07DC">
        <w:rPr>
          <w:rFonts w:ascii="Times New Roman" w:hAnsi="Times New Roman"/>
          <w:sz w:val="28"/>
          <w:szCs w:val="28"/>
        </w:rPr>
        <w:t xml:space="preserve"> круглогодично</w:t>
      </w:r>
      <w:r>
        <w:rPr>
          <w:rFonts w:ascii="Times New Roman" w:hAnsi="Times New Roman"/>
          <w:sz w:val="28"/>
          <w:szCs w:val="28"/>
        </w:rPr>
        <w:t>го</w:t>
      </w:r>
      <w:r w:rsidRPr="006C07DC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я</w:t>
      </w:r>
      <w:r w:rsidRPr="006C07DC">
        <w:rPr>
          <w:rFonts w:ascii="Times New Roman" w:hAnsi="Times New Roman"/>
          <w:sz w:val="28"/>
          <w:szCs w:val="28"/>
        </w:rPr>
        <w:t xml:space="preserve"> населенных пунктов с районным центром в связи с отсутствием автомобильных дорог с твердым покрытием и (или) железнодорожного сообщения;</w:t>
      </w:r>
      <w:r w:rsidRPr="00D82B4C">
        <w:rPr>
          <w:rFonts w:ascii="Times New Roman" w:hAnsi="Times New Roman"/>
          <w:sz w:val="28"/>
          <w:szCs w:val="28"/>
        </w:rPr>
        <w:t xml:space="preserve"> </w:t>
      </w:r>
    </w:p>
    <w:p w:rsidR="00D82B4C" w:rsidRPr="006C07DC" w:rsidRDefault="00D82B4C" w:rsidP="00D82B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7DC">
        <w:rPr>
          <w:rFonts w:ascii="Times New Roman" w:hAnsi="Times New Roman"/>
          <w:sz w:val="28"/>
          <w:szCs w:val="28"/>
        </w:rPr>
        <w:t>) невозможност</w:t>
      </w:r>
      <w:r>
        <w:rPr>
          <w:rFonts w:ascii="Times New Roman" w:hAnsi="Times New Roman"/>
          <w:sz w:val="28"/>
          <w:szCs w:val="28"/>
        </w:rPr>
        <w:t>и</w:t>
      </w:r>
      <w:r w:rsidRPr="006C07DC">
        <w:rPr>
          <w:rFonts w:ascii="Times New Roman" w:hAnsi="Times New Roman"/>
          <w:sz w:val="28"/>
          <w:szCs w:val="28"/>
        </w:rPr>
        <w:t xml:space="preserve"> соблюдения без использования воздушных судов сроков оказания медицинской помощи в экстренной форме, установленных в порядках оказания медицинской помощи по соответствующим профилям, заболеваниям или состояниям (группам заболеваний или состояний), в связи с затрудненной транспортной доступностью, а также с климатическими и географическими особенностями территорий муниципальных образований Иркутской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C07DC" w:rsidRPr="006C07DC" w:rsidRDefault="00D82B4C" w:rsidP="00D82B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низкой плотности населения (</w:t>
      </w:r>
      <w:r w:rsidR="006C07DC" w:rsidRPr="006C07DC">
        <w:rPr>
          <w:rFonts w:ascii="Times New Roman" w:hAnsi="Times New Roman"/>
          <w:sz w:val="28"/>
          <w:szCs w:val="28"/>
        </w:rPr>
        <w:t>менее 17 человек на кв. километр</w:t>
      </w:r>
      <w:r>
        <w:rPr>
          <w:rFonts w:ascii="Times New Roman" w:hAnsi="Times New Roman"/>
          <w:sz w:val="28"/>
          <w:szCs w:val="28"/>
        </w:rPr>
        <w:t>).</w:t>
      </w:r>
    </w:p>
    <w:p w:rsidR="00D82B4C" w:rsidRDefault="00D82B4C" w:rsidP="00D82B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труднодоступных и удаленных территориях актуальным является использование передвижных медицинских комплексов.</w:t>
      </w:r>
    </w:p>
    <w:p w:rsidR="002851C9" w:rsidRDefault="002851C9" w:rsidP="00D82B4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доступности экстренной медицинской помощи реализуются мероприятия по развитию санитарной авиации. </w:t>
      </w:r>
      <w:r w:rsidR="006C07DC" w:rsidRPr="006C07DC">
        <w:rPr>
          <w:rFonts w:ascii="Times New Roman" w:hAnsi="Times New Roman"/>
          <w:sz w:val="28"/>
          <w:szCs w:val="28"/>
        </w:rPr>
        <w:t>За последние 5 лет число приобретенных у авиакомпаний летных часов увеличилось на 30%</w:t>
      </w:r>
      <w:r>
        <w:rPr>
          <w:rFonts w:ascii="Times New Roman" w:hAnsi="Times New Roman"/>
          <w:sz w:val="28"/>
          <w:szCs w:val="28"/>
        </w:rPr>
        <w:t xml:space="preserve"> и ежегодно потребность возрастает</w:t>
      </w:r>
      <w:r w:rsidR="006C07DC" w:rsidRPr="006C07DC">
        <w:rPr>
          <w:rFonts w:ascii="Times New Roman" w:hAnsi="Times New Roman"/>
          <w:sz w:val="28"/>
          <w:szCs w:val="28"/>
        </w:rPr>
        <w:t xml:space="preserve">. </w:t>
      </w:r>
    </w:p>
    <w:p w:rsidR="006C07DC" w:rsidRPr="006C07DC" w:rsidRDefault="006C07DC" w:rsidP="003274C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По состоянию на 1 января 202</w:t>
      </w:r>
      <w:r w:rsidR="005E6AE8">
        <w:rPr>
          <w:rFonts w:ascii="Times New Roman" w:hAnsi="Times New Roman"/>
          <w:sz w:val="28"/>
          <w:szCs w:val="28"/>
        </w:rPr>
        <w:t>3</w:t>
      </w:r>
      <w:r w:rsidRPr="006C07DC">
        <w:rPr>
          <w:rFonts w:ascii="Times New Roman" w:hAnsi="Times New Roman"/>
          <w:sz w:val="28"/>
          <w:szCs w:val="28"/>
        </w:rPr>
        <w:t xml:space="preserve"> года в Иркутской области в подчинении министерства здравоохранения Иркутской области функциониру</w:t>
      </w:r>
      <w:r w:rsidR="005E6AE8">
        <w:rPr>
          <w:rFonts w:ascii="Times New Roman" w:hAnsi="Times New Roman"/>
          <w:sz w:val="28"/>
          <w:szCs w:val="28"/>
        </w:rPr>
        <w:t>ют 68</w:t>
      </w:r>
      <w:r w:rsidRPr="006C07DC">
        <w:rPr>
          <w:rFonts w:ascii="Times New Roman" w:hAnsi="Times New Roman"/>
          <w:sz w:val="28"/>
          <w:szCs w:val="28"/>
        </w:rPr>
        <w:t xml:space="preserve"> медицинск</w:t>
      </w:r>
      <w:r w:rsidR="005E6AE8">
        <w:rPr>
          <w:rFonts w:ascii="Times New Roman" w:hAnsi="Times New Roman"/>
          <w:sz w:val="28"/>
          <w:szCs w:val="28"/>
        </w:rPr>
        <w:t>их</w:t>
      </w:r>
      <w:r w:rsidRPr="006C07DC">
        <w:rPr>
          <w:rFonts w:ascii="Times New Roman" w:hAnsi="Times New Roman"/>
          <w:sz w:val="28"/>
          <w:szCs w:val="28"/>
        </w:rPr>
        <w:t xml:space="preserve"> организаци</w:t>
      </w:r>
      <w:r w:rsidR="005E6AE8">
        <w:rPr>
          <w:rFonts w:ascii="Times New Roman" w:hAnsi="Times New Roman"/>
          <w:sz w:val="28"/>
          <w:szCs w:val="28"/>
        </w:rPr>
        <w:t>й</w:t>
      </w:r>
      <w:r w:rsidRPr="006C07DC">
        <w:rPr>
          <w:rFonts w:ascii="Times New Roman" w:hAnsi="Times New Roman"/>
          <w:sz w:val="28"/>
          <w:szCs w:val="28"/>
        </w:rPr>
        <w:t xml:space="preserve">, </w:t>
      </w:r>
      <w:r w:rsidR="005E6AE8">
        <w:rPr>
          <w:rFonts w:ascii="Times New Roman" w:hAnsi="Times New Roman"/>
          <w:sz w:val="28"/>
          <w:szCs w:val="28"/>
        </w:rPr>
        <w:t xml:space="preserve">в том числе </w:t>
      </w:r>
      <w:r w:rsidR="003274C6">
        <w:rPr>
          <w:rFonts w:ascii="Times New Roman" w:hAnsi="Times New Roman"/>
          <w:sz w:val="28"/>
          <w:szCs w:val="28"/>
        </w:rPr>
        <w:t>6</w:t>
      </w:r>
      <w:r w:rsidR="005E6AE8">
        <w:rPr>
          <w:rFonts w:ascii="Times New Roman" w:hAnsi="Times New Roman"/>
          <w:sz w:val="28"/>
          <w:szCs w:val="28"/>
        </w:rPr>
        <w:t xml:space="preserve"> диспансеров, 3 центра </w:t>
      </w:r>
      <w:r w:rsidR="003274C6">
        <w:rPr>
          <w:rFonts w:ascii="Times New Roman" w:hAnsi="Times New Roman"/>
          <w:sz w:val="28"/>
          <w:szCs w:val="28"/>
        </w:rPr>
        <w:br/>
      </w:r>
      <w:r w:rsidR="005E6AE8">
        <w:rPr>
          <w:rFonts w:ascii="Times New Roman" w:hAnsi="Times New Roman"/>
          <w:sz w:val="28"/>
          <w:szCs w:val="28"/>
        </w:rPr>
        <w:t xml:space="preserve">(2 перинатальных, гериатрический), хоспис, медсанчасть, госпиталь, 26 районных больниц, 5 специализированных больниц, 26 больниц, в том числе 23 городских больниц, включая 3 детские городские больницы. Две самостоятельные станции и 33 отделения скорой медицинской помощи, входящие в состав </w:t>
      </w:r>
      <w:r w:rsidR="003274C6">
        <w:rPr>
          <w:rFonts w:ascii="Times New Roman" w:hAnsi="Times New Roman"/>
          <w:sz w:val="28"/>
          <w:szCs w:val="28"/>
        </w:rPr>
        <w:t xml:space="preserve">городских и районных больниц, </w:t>
      </w:r>
      <w:r w:rsidRPr="006C07DC">
        <w:rPr>
          <w:rFonts w:ascii="Times New Roman" w:hAnsi="Times New Roman"/>
          <w:sz w:val="28"/>
          <w:szCs w:val="28"/>
        </w:rPr>
        <w:t>1 станция переливания крови, 4 дома ребенка, 1 санаторий, 10 профессиональных образовательных организаций, 6 учреждений особого типа. В состав медицинских организаций входят 69</w:t>
      </w:r>
      <w:r w:rsidR="003274C6">
        <w:rPr>
          <w:rFonts w:ascii="Times New Roman" w:hAnsi="Times New Roman"/>
          <w:sz w:val="28"/>
          <w:szCs w:val="28"/>
        </w:rPr>
        <w:t>8</w:t>
      </w:r>
      <w:r w:rsidRPr="006C07DC">
        <w:rPr>
          <w:rFonts w:ascii="Times New Roman" w:hAnsi="Times New Roman"/>
          <w:sz w:val="28"/>
          <w:szCs w:val="28"/>
        </w:rPr>
        <w:t xml:space="preserve"> фельдшерско-акушерских пунктов и 8 фельдшерских пунктов, 84 врачебные амбулатории, 60 участковых больниц, 5 здравпунктов фельдшерских.</w:t>
      </w:r>
    </w:p>
    <w:p w:rsidR="006C07DC" w:rsidRPr="006C07DC" w:rsidRDefault="006C07DC" w:rsidP="003274C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Материально-техническая база медицинских организаций требует дальнейшего совершенствования в соответствии с санитарно-эпидемиологическими требованиями и порядками оснащения.</w:t>
      </w:r>
    </w:p>
    <w:p w:rsidR="00F433A6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 xml:space="preserve">Продолжительность жизни населения Иркутской области по </w:t>
      </w:r>
      <w:r w:rsidRPr="00B4691B">
        <w:rPr>
          <w:rFonts w:ascii="Times New Roman" w:hAnsi="Times New Roman"/>
          <w:sz w:val="28"/>
          <w:szCs w:val="28"/>
        </w:rPr>
        <w:t>итогам 202</w:t>
      </w:r>
      <w:r w:rsidR="00B4691B" w:rsidRPr="00B4691B">
        <w:rPr>
          <w:rFonts w:ascii="Times New Roman" w:hAnsi="Times New Roman"/>
          <w:sz w:val="28"/>
          <w:szCs w:val="28"/>
        </w:rPr>
        <w:t>2</w:t>
      </w:r>
      <w:r w:rsidRPr="00B4691B">
        <w:rPr>
          <w:rFonts w:ascii="Times New Roman" w:hAnsi="Times New Roman"/>
          <w:sz w:val="28"/>
          <w:szCs w:val="28"/>
        </w:rPr>
        <w:t xml:space="preserve"> года составила 6</w:t>
      </w:r>
      <w:r w:rsidR="00B4691B" w:rsidRPr="00B4691B">
        <w:rPr>
          <w:rFonts w:ascii="Times New Roman" w:hAnsi="Times New Roman"/>
          <w:sz w:val="28"/>
          <w:szCs w:val="28"/>
        </w:rPr>
        <w:t>9,35</w:t>
      </w:r>
      <w:r w:rsidR="00B4691B">
        <w:rPr>
          <w:rFonts w:ascii="Times New Roman" w:hAnsi="Times New Roman"/>
          <w:sz w:val="28"/>
          <w:szCs w:val="28"/>
        </w:rPr>
        <w:t xml:space="preserve"> </w:t>
      </w:r>
      <w:r w:rsidRPr="00B4691B">
        <w:rPr>
          <w:rFonts w:ascii="Times New Roman" w:hAnsi="Times New Roman"/>
          <w:sz w:val="28"/>
          <w:szCs w:val="28"/>
        </w:rPr>
        <w:t>года.</w:t>
      </w:r>
      <w:r w:rsidR="00B4691B">
        <w:rPr>
          <w:rFonts w:ascii="Times New Roman" w:hAnsi="Times New Roman"/>
          <w:sz w:val="28"/>
          <w:szCs w:val="28"/>
        </w:rPr>
        <w:t xml:space="preserve"> Относительно показателя 2021</w:t>
      </w:r>
      <w:r w:rsidRPr="006C07DC">
        <w:rPr>
          <w:rFonts w:ascii="Times New Roman" w:hAnsi="Times New Roman"/>
          <w:sz w:val="28"/>
          <w:szCs w:val="28"/>
        </w:rPr>
        <w:t xml:space="preserve"> года - 6</w:t>
      </w:r>
      <w:r w:rsidR="00B4691B">
        <w:rPr>
          <w:rFonts w:ascii="Times New Roman" w:hAnsi="Times New Roman"/>
          <w:sz w:val="28"/>
          <w:szCs w:val="28"/>
        </w:rPr>
        <w:t>8</w:t>
      </w:r>
      <w:r w:rsidRPr="006C07DC">
        <w:rPr>
          <w:rFonts w:ascii="Times New Roman" w:hAnsi="Times New Roman"/>
          <w:sz w:val="28"/>
          <w:szCs w:val="28"/>
        </w:rPr>
        <w:t>,</w:t>
      </w:r>
      <w:r w:rsidR="00B4691B">
        <w:rPr>
          <w:rFonts w:ascii="Times New Roman" w:hAnsi="Times New Roman"/>
          <w:sz w:val="28"/>
          <w:szCs w:val="28"/>
        </w:rPr>
        <w:t>3</w:t>
      </w:r>
      <w:r w:rsidRPr="006C07DC">
        <w:rPr>
          <w:rFonts w:ascii="Times New Roman" w:hAnsi="Times New Roman"/>
          <w:sz w:val="28"/>
          <w:szCs w:val="28"/>
        </w:rPr>
        <w:t xml:space="preserve"> года, в 202</w:t>
      </w:r>
      <w:r w:rsidR="00B4691B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наблюдается </w:t>
      </w:r>
      <w:r w:rsidR="00B4691B">
        <w:rPr>
          <w:rFonts w:ascii="Times New Roman" w:hAnsi="Times New Roman"/>
          <w:sz w:val="28"/>
          <w:szCs w:val="28"/>
        </w:rPr>
        <w:t>увеличение</w:t>
      </w:r>
      <w:r w:rsidRPr="006C07DC">
        <w:rPr>
          <w:rFonts w:ascii="Times New Roman" w:hAnsi="Times New Roman"/>
          <w:sz w:val="28"/>
          <w:szCs w:val="28"/>
        </w:rPr>
        <w:t xml:space="preserve"> показателя на 1,</w:t>
      </w:r>
      <w:r w:rsidR="00B4691B">
        <w:rPr>
          <w:rFonts w:ascii="Times New Roman" w:hAnsi="Times New Roman"/>
          <w:sz w:val="28"/>
          <w:szCs w:val="28"/>
        </w:rPr>
        <w:t>5</w:t>
      </w:r>
      <w:r w:rsidRPr="006C07DC">
        <w:rPr>
          <w:rFonts w:ascii="Times New Roman" w:hAnsi="Times New Roman"/>
          <w:sz w:val="28"/>
          <w:szCs w:val="28"/>
        </w:rPr>
        <w:t>%. Показатель смертности населения в 202</w:t>
      </w:r>
      <w:r w:rsidR="00B4691B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составил </w:t>
      </w:r>
      <w:r w:rsidR="00B4691B">
        <w:rPr>
          <w:rFonts w:ascii="Times New Roman" w:hAnsi="Times New Roman"/>
          <w:sz w:val="28"/>
          <w:szCs w:val="28"/>
        </w:rPr>
        <w:t xml:space="preserve">14,1 случаев </w:t>
      </w:r>
      <w:r w:rsidRPr="006C07DC">
        <w:rPr>
          <w:rFonts w:ascii="Times New Roman" w:hAnsi="Times New Roman"/>
          <w:sz w:val="28"/>
          <w:szCs w:val="28"/>
        </w:rPr>
        <w:t xml:space="preserve">на 1 000 </w:t>
      </w:r>
      <w:r w:rsidR="00B4691B">
        <w:rPr>
          <w:rFonts w:ascii="Times New Roman" w:hAnsi="Times New Roman"/>
          <w:sz w:val="28"/>
          <w:szCs w:val="28"/>
        </w:rPr>
        <w:t xml:space="preserve">человек </w:t>
      </w:r>
      <w:r w:rsidRPr="006C07DC">
        <w:rPr>
          <w:rFonts w:ascii="Times New Roman" w:hAnsi="Times New Roman"/>
          <w:sz w:val="28"/>
          <w:szCs w:val="28"/>
        </w:rPr>
        <w:t>населения, по сравнению с 202</w:t>
      </w:r>
      <w:r w:rsidR="00B4691B">
        <w:rPr>
          <w:rFonts w:ascii="Times New Roman" w:hAnsi="Times New Roman"/>
          <w:sz w:val="28"/>
          <w:szCs w:val="28"/>
        </w:rPr>
        <w:t>1</w:t>
      </w:r>
      <w:r w:rsidRPr="006C07DC">
        <w:rPr>
          <w:rFonts w:ascii="Times New Roman" w:hAnsi="Times New Roman"/>
          <w:sz w:val="28"/>
          <w:szCs w:val="28"/>
        </w:rPr>
        <w:t xml:space="preserve"> годом отмечается </w:t>
      </w:r>
      <w:r w:rsidR="00B4691B">
        <w:rPr>
          <w:rFonts w:ascii="Times New Roman" w:hAnsi="Times New Roman"/>
          <w:sz w:val="28"/>
          <w:szCs w:val="28"/>
        </w:rPr>
        <w:t>снижение</w:t>
      </w:r>
      <w:r w:rsidR="00DE6751">
        <w:rPr>
          <w:rFonts w:ascii="Times New Roman" w:hAnsi="Times New Roman"/>
          <w:sz w:val="28"/>
          <w:szCs w:val="28"/>
        </w:rPr>
        <w:t xml:space="preserve"> показателя на 25</w:t>
      </w:r>
      <w:r w:rsidR="00B4691B">
        <w:rPr>
          <w:rFonts w:ascii="Times New Roman" w:hAnsi="Times New Roman"/>
          <w:sz w:val="28"/>
          <w:szCs w:val="28"/>
        </w:rPr>
        <w:t>,</w:t>
      </w:r>
      <w:r w:rsidR="00DE6751">
        <w:rPr>
          <w:rFonts w:ascii="Times New Roman" w:hAnsi="Times New Roman"/>
          <w:sz w:val="28"/>
          <w:szCs w:val="28"/>
        </w:rPr>
        <w:t>5</w:t>
      </w:r>
      <w:r w:rsidRPr="006C07DC">
        <w:rPr>
          <w:rFonts w:ascii="Times New Roman" w:hAnsi="Times New Roman"/>
          <w:sz w:val="28"/>
          <w:szCs w:val="28"/>
        </w:rPr>
        <w:t xml:space="preserve">% </w:t>
      </w:r>
      <w:r w:rsidR="00B4691B">
        <w:rPr>
          <w:rFonts w:ascii="Times New Roman" w:hAnsi="Times New Roman"/>
          <w:sz w:val="28"/>
          <w:szCs w:val="28"/>
        </w:rPr>
        <w:t xml:space="preserve">(в 2021 году - </w:t>
      </w:r>
      <w:r w:rsidR="00B4691B" w:rsidRPr="006C07DC">
        <w:rPr>
          <w:rFonts w:ascii="Times New Roman" w:hAnsi="Times New Roman"/>
          <w:sz w:val="28"/>
          <w:szCs w:val="28"/>
        </w:rPr>
        <w:t>17,7</w:t>
      </w:r>
      <w:r w:rsidRPr="006C07DC">
        <w:rPr>
          <w:rFonts w:ascii="Times New Roman" w:hAnsi="Times New Roman"/>
          <w:sz w:val="28"/>
          <w:szCs w:val="28"/>
        </w:rPr>
        <w:t>)</w:t>
      </w:r>
      <w:r w:rsidR="00B4691B">
        <w:rPr>
          <w:rFonts w:ascii="Times New Roman" w:hAnsi="Times New Roman"/>
          <w:sz w:val="28"/>
          <w:szCs w:val="28"/>
        </w:rPr>
        <w:t>.</w:t>
      </w:r>
    </w:p>
    <w:p w:rsidR="006C07DC" w:rsidRPr="006C07DC" w:rsidRDefault="006C07DC" w:rsidP="009717F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lastRenderedPageBreak/>
        <w:t>Лидирующие позиции в структуре причин смертности занимают болезни системы кровообращения, от которых в 202</w:t>
      </w:r>
      <w:r w:rsidR="00DE6751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умерли 1</w:t>
      </w:r>
      <w:r w:rsidR="00DE6751">
        <w:rPr>
          <w:rFonts w:ascii="Times New Roman" w:hAnsi="Times New Roman"/>
          <w:sz w:val="28"/>
          <w:szCs w:val="28"/>
        </w:rPr>
        <w:t>5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9717F4">
        <w:rPr>
          <w:rFonts w:ascii="Times New Roman" w:hAnsi="Times New Roman"/>
          <w:sz w:val="28"/>
          <w:szCs w:val="28"/>
        </w:rPr>
        <w:t>865</w:t>
      </w:r>
      <w:r w:rsidRPr="006C07DC">
        <w:rPr>
          <w:rFonts w:ascii="Times New Roman" w:hAnsi="Times New Roman"/>
          <w:sz w:val="28"/>
          <w:szCs w:val="28"/>
        </w:rPr>
        <w:t xml:space="preserve"> человек (4</w:t>
      </w:r>
      <w:r w:rsidR="009717F4">
        <w:rPr>
          <w:rFonts w:ascii="Times New Roman" w:hAnsi="Times New Roman"/>
          <w:sz w:val="28"/>
          <w:szCs w:val="28"/>
        </w:rPr>
        <w:t>7</w:t>
      </w:r>
      <w:r w:rsidRPr="006C07DC">
        <w:rPr>
          <w:rFonts w:ascii="Times New Roman" w:hAnsi="Times New Roman"/>
          <w:sz w:val="28"/>
          <w:szCs w:val="28"/>
        </w:rPr>
        <w:t>,</w:t>
      </w:r>
      <w:r w:rsidR="009717F4">
        <w:rPr>
          <w:rFonts w:ascii="Times New Roman" w:hAnsi="Times New Roman"/>
          <w:sz w:val="28"/>
          <w:szCs w:val="28"/>
        </w:rPr>
        <w:t>7</w:t>
      </w:r>
      <w:r w:rsidRPr="006C07DC">
        <w:rPr>
          <w:rFonts w:ascii="Times New Roman" w:hAnsi="Times New Roman"/>
          <w:sz w:val="28"/>
          <w:szCs w:val="28"/>
        </w:rPr>
        <w:t xml:space="preserve">% умерших). На </w:t>
      </w:r>
      <w:r w:rsidR="009717F4">
        <w:rPr>
          <w:rFonts w:ascii="Times New Roman" w:hAnsi="Times New Roman"/>
          <w:sz w:val="28"/>
          <w:szCs w:val="28"/>
        </w:rPr>
        <w:t>втором</w:t>
      </w:r>
      <w:r w:rsidRPr="006C07DC">
        <w:rPr>
          <w:rFonts w:ascii="Times New Roman" w:hAnsi="Times New Roman"/>
          <w:sz w:val="28"/>
          <w:szCs w:val="28"/>
        </w:rPr>
        <w:t xml:space="preserve"> месте смертность от новообразований, доля умерших составила 1</w:t>
      </w:r>
      <w:r w:rsidR="009717F4">
        <w:rPr>
          <w:rFonts w:ascii="Times New Roman" w:hAnsi="Times New Roman"/>
          <w:sz w:val="28"/>
          <w:szCs w:val="28"/>
        </w:rPr>
        <w:t>4</w:t>
      </w:r>
      <w:r w:rsidRPr="006C07DC">
        <w:rPr>
          <w:rFonts w:ascii="Times New Roman" w:hAnsi="Times New Roman"/>
          <w:sz w:val="28"/>
          <w:szCs w:val="28"/>
        </w:rPr>
        <w:t>,</w:t>
      </w:r>
      <w:r w:rsidR="009717F4">
        <w:rPr>
          <w:rFonts w:ascii="Times New Roman" w:hAnsi="Times New Roman"/>
          <w:sz w:val="28"/>
          <w:szCs w:val="28"/>
        </w:rPr>
        <w:t>6</w:t>
      </w:r>
      <w:r w:rsidRPr="006C07DC">
        <w:rPr>
          <w:rFonts w:ascii="Times New Roman" w:hAnsi="Times New Roman"/>
          <w:sz w:val="28"/>
          <w:szCs w:val="28"/>
        </w:rPr>
        <w:t>%. Несчастные случаи, травмы и отравлени</w:t>
      </w:r>
      <w:r w:rsidR="009717F4">
        <w:rPr>
          <w:rFonts w:ascii="Times New Roman" w:hAnsi="Times New Roman"/>
          <w:sz w:val="28"/>
          <w:szCs w:val="28"/>
        </w:rPr>
        <w:t>я явились причиной смерти в 9</w:t>
      </w:r>
      <w:r w:rsidRPr="006C07DC">
        <w:rPr>
          <w:rFonts w:ascii="Times New Roman" w:hAnsi="Times New Roman"/>
          <w:sz w:val="28"/>
          <w:szCs w:val="28"/>
        </w:rPr>
        <w:t>,</w:t>
      </w:r>
      <w:r w:rsidR="009717F4">
        <w:rPr>
          <w:rFonts w:ascii="Times New Roman" w:hAnsi="Times New Roman"/>
          <w:sz w:val="28"/>
          <w:szCs w:val="28"/>
        </w:rPr>
        <w:t>9</w:t>
      </w:r>
      <w:r w:rsidRPr="006C07DC">
        <w:rPr>
          <w:rFonts w:ascii="Times New Roman" w:hAnsi="Times New Roman"/>
          <w:sz w:val="28"/>
          <w:szCs w:val="28"/>
        </w:rPr>
        <w:t>%.</w:t>
      </w:r>
      <w:r w:rsidR="009717F4">
        <w:rPr>
          <w:rFonts w:ascii="Times New Roman" w:hAnsi="Times New Roman"/>
          <w:sz w:val="28"/>
          <w:szCs w:val="28"/>
        </w:rPr>
        <w:t xml:space="preserve"> 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9717F4" w:rsidRPr="006C07DC">
        <w:rPr>
          <w:rFonts w:ascii="Times New Roman" w:hAnsi="Times New Roman"/>
          <w:sz w:val="28"/>
          <w:szCs w:val="28"/>
        </w:rPr>
        <w:t xml:space="preserve">На </w:t>
      </w:r>
      <w:r w:rsidR="009717F4">
        <w:rPr>
          <w:rFonts w:ascii="Times New Roman" w:hAnsi="Times New Roman"/>
          <w:sz w:val="28"/>
          <w:szCs w:val="28"/>
        </w:rPr>
        <w:t xml:space="preserve">четвертом </w:t>
      </w:r>
      <w:r w:rsidR="009717F4" w:rsidRPr="006C07DC">
        <w:rPr>
          <w:rFonts w:ascii="Times New Roman" w:hAnsi="Times New Roman"/>
          <w:sz w:val="28"/>
          <w:szCs w:val="28"/>
        </w:rPr>
        <w:t>месте новая коронавирусная инфекция (COVID-19), доля</w:t>
      </w:r>
      <w:r w:rsidR="009717F4">
        <w:rPr>
          <w:rFonts w:ascii="Times New Roman" w:hAnsi="Times New Roman"/>
          <w:sz w:val="28"/>
          <w:szCs w:val="28"/>
        </w:rPr>
        <w:t xml:space="preserve"> умерших от которой составила 7,9</w:t>
      </w:r>
      <w:r w:rsidR="009717F4" w:rsidRPr="006C07DC">
        <w:rPr>
          <w:rFonts w:ascii="Times New Roman" w:hAnsi="Times New Roman"/>
          <w:sz w:val="28"/>
          <w:szCs w:val="28"/>
        </w:rPr>
        <w:t>%.</w:t>
      </w:r>
      <w:r w:rsidR="009717F4">
        <w:rPr>
          <w:rFonts w:ascii="Times New Roman" w:hAnsi="Times New Roman"/>
          <w:sz w:val="28"/>
          <w:szCs w:val="28"/>
        </w:rPr>
        <w:t xml:space="preserve"> </w:t>
      </w:r>
      <w:r w:rsidRPr="006C07DC">
        <w:rPr>
          <w:rFonts w:ascii="Times New Roman" w:hAnsi="Times New Roman"/>
          <w:sz w:val="28"/>
          <w:szCs w:val="28"/>
        </w:rPr>
        <w:t>Потери населения</w:t>
      </w:r>
      <w:r w:rsidR="009717F4">
        <w:rPr>
          <w:rFonts w:ascii="Times New Roman" w:hAnsi="Times New Roman"/>
          <w:sz w:val="28"/>
          <w:szCs w:val="28"/>
        </w:rPr>
        <w:t xml:space="preserve"> по данным классам составляют 80,1</w:t>
      </w:r>
      <w:r w:rsidRPr="006C07DC">
        <w:rPr>
          <w:rFonts w:ascii="Times New Roman" w:hAnsi="Times New Roman"/>
          <w:sz w:val="28"/>
          <w:szCs w:val="28"/>
        </w:rPr>
        <w:t>% всех случаев.</w:t>
      </w:r>
      <w:r w:rsidR="009717F4" w:rsidRPr="009717F4">
        <w:rPr>
          <w:rFonts w:ascii="Times New Roman" w:hAnsi="Times New Roman"/>
          <w:sz w:val="28"/>
          <w:szCs w:val="28"/>
        </w:rPr>
        <w:t xml:space="preserve"> 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За 202</w:t>
      </w:r>
      <w:r w:rsidR="009717F4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 показатель смертности от болезней органов кровообращения всего населения </w:t>
      </w:r>
      <w:r w:rsidR="009717F4">
        <w:rPr>
          <w:rFonts w:ascii="Times New Roman" w:hAnsi="Times New Roman"/>
          <w:sz w:val="28"/>
          <w:szCs w:val="28"/>
        </w:rPr>
        <w:t>снизился на 4,6% по сравнению с 2021</w:t>
      </w:r>
      <w:r w:rsidRPr="006C07DC">
        <w:rPr>
          <w:rFonts w:ascii="Times New Roman" w:hAnsi="Times New Roman"/>
          <w:sz w:val="28"/>
          <w:szCs w:val="28"/>
        </w:rPr>
        <w:t xml:space="preserve"> годом, в том числе в трудоспособном возрасте на 3,</w:t>
      </w:r>
      <w:r w:rsidR="009717F4">
        <w:rPr>
          <w:rFonts w:ascii="Times New Roman" w:hAnsi="Times New Roman"/>
          <w:sz w:val="28"/>
          <w:szCs w:val="28"/>
        </w:rPr>
        <w:t>7</w:t>
      </w:r>
      <w:r w:rsidRPr="006C07DC">
        <w:rPr>
          <w:rFonts w:ascii="Times New Roman" w:hAnsi="Times New Roman"/>
          <w:sz w:val="28"/>
          <w:szCs w:val="28"/>
        </w:rPr>
        <w:t>%.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Смертность от онкологических заболеваний в 202</w:t>
      </w:r>
      <w:r w:rsidR="009717F4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имеет полож</w:t>
      </w:r>
      <w:r w:rsidR="009717F4">
        <w:rPr>
          <w:rFonts w:ascii="Times New Roman" w:hAnsi="Times New Roman"/>
          <w:sz w:val="28"/>
          <w:szCs w:val="28"/>
        </w:rPr>
        <w:t>ительную динамику и составила 206</w:t>
      </w:r>
      <w:r w:rsidRPr="006C07DC">
        <w:rPr>
          <w:rFonts w:ascii="Times New Roman" w:hAnsi="Times New Roman"/>
          <w:sz w:val="28"/>
          <w:szCs w:val="28"/>
        </w:rPr>
        <w:t>,</w:t>
      </w:r>
      <w:r w:rsidR="009717F4">
        <w:rPr>
          <w:rFonts w:ascii="Times New Roman" w:hAnsi="Times New Roman"/>
          <w:sz w:val="28"/>
          <w:szCs w:val="28"/>
        </w:rPr>
        <w:t>0</w:t>
      </w:r>
      <w:r w:rsidRPr="006C07DC">
        <w:rPr>
          <w:rFonts w:ascii="Times New Roman" w:hAnsi="Times New Roman"/>
          <w:sz w:val="28"/>
          <w:szCs w:val="28"/>
        </w:rPr>
        <w:t xml:space="preserve"> на 100 тыс. населения, что ниже аналогичного показателя за 202</w:t>
      </w:r>
      <w:r w:rsidR="00F54B92">
        <w:rPr>
          <w:rFonts w:ascii="Times New Roman" w:hAnsi="Times New Roman"/>
          <w:sz w:val="28"/>
          <w:szCs w:val="28"/>
        </w:rPr>
        <w:t>1</w:t>
      </w:r>
      <w:r w:rsidRPr="006C07DC">
        <w:rPr>
          <w:rFonts w:ascii="Times New Roman" w:hAnsi="Times New Roman"/>
          <w:sz w:val="28"/>
          <w:szCs w:val="28"/>
        </w:rPr>
        <w:t xml:space="preserve"> год на </w:t>
      </w:r>
      <w:r w:rsidR="00F54B92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>,</w:t>
      </w:r>
      <w:r w:rsidR="00F54B92">
        <w:rPr>
          <w:rFonts w:ascii="Times New Roman" w:hAnsi="Times New Roman"/>
          <w:sz w:val="28"/>
          <w:szCs w:val="28"/>
        </w:rPr>
        <w:t>4</w:t>
      </w:r>
      <w:r w:rsidRPr="006C07DC">
        <w:rPr>
          <w:rFonts w:ascii="Times New Roman" w:hAnsi="Times New Roman"/>
          <w:sz w:val="28"/>
          <w:szCs w:val="28"/>
        </w:rPr>
        <w:t>%.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Уровень общей заболеваемости населения Иркутской области, по данным обращаемости в медицинские организации, в 202</w:t>
      </w:r>
      <w:r w:rsidR="00DF5925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составил </w:t>
      </w:r>
      <w:r w:rsidR="00DF5925">
        <w:rPr>
          <w:rFonts w:ascii="Times New Roman" w:hAnsi="Times New Roman"/>
          <w:sz w:val="28"/>
          <w:szCs w:val="28"/>
        </w:rPr>
        <w:t>194</w:t>
      </w:r>
      <w:r w:rsidR="00863977">
        <w:rPr>
          <w:rFonts w:ascii="Times New Roman" w:hAnsi="Times New Roman"/>
          <w:sz w:val="28"/>
          <w:szCs w:val="28"/>
        </w:rPr>
        <w:t xml:space="preserve"> </w:t>
      </w:r>
      <w:r w:rsidR="00DF5925">
        <w:rPr>
          <w:rFonts w:ascii="Times New Roman" w:hAnsi="Times New Roman"/>
          <w:sz w:val="28"/>
          <w:szCs w:val="28"/>
        </w:rPr>
        <w:t>403,0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населения, в 202</w:t>
      </w:r>
      <w:r w:rsidR="00DF5925">
        <w:rPr>
          <w:rFonts w:ascii="Times New Roman" w:hAnsi="Times New Roman"/>
          <w:sz w:val="28"/>
          <w:szCs w:val="28"/>
        </w:rPr>
        <w:t>1</w:t>
      </w:r>
      <w:r w:rsidRPr="006C07DC">
        <w:rPr>
          <w:rFonts w:ascii="Times New Roman" w:hAnsi="Times New Roman"/>
          <w:sz w:val="28"/>
          <w:szCs w:val="28"/>
        </w:rPr>
        <w:t xml:space="preserve"> году - </w:t>
      </w:r>
      <w:r w:rsidR="00DF5925" w:rsidRPr="006C07DC">
        <w:rPr>
          <w:rFonts w:ascii="Times New Roman" w:hAnsi="Times New Roman"/>
          <w:sz w:val="28"/>
          <w:szCs w:val="28"/>
        </w:rPr>
        <w:t>191 335,5</w:t>
      </w:r>
      <w:r w:rsidRPr="006C07DC">
        <w:rPr>
          <w:rFonts w:ascii="Times New Roman" w:hAnsi="Times New Roman"/>
          <w:sz w:val="28"/>
          <w:szCs w:val="28"/>
        </w:rPr>
        <w:t>, что выше аналогичного показателя по Российской Федерации на 1</w:t>
      </w:r>
      <w:r w:rsidR="00DF5925">
        <w:rPr>
          <w:rFonts w:ascii="Times New Roman" w:hAnsi="Times New Roman"/>
          <w:sz w:val="28"/>
          <w:szCs w:val="28"/>
        </w:rPr>
        <w:t>5,9</w:t>
      </w:r>
      <w:r w:rsidRPr="006C07DC">
        <w:rPr>
          <w:rFonts w:ascii="Times New Roman" w:hAnsi="Times New Roman"/>
          <w:sz w:val="28"/>
          <w:szCs w:val="28"/>
        </w:rPr>
        <w:t xml:space="preserve">% (РФ </w:t>
      </w:r>
      <w:r w:rsidR="00DF5925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DF5925">
        <w:rPr>
          <w:rFonts w:ascii="Times New Roman" w:hAnsi="Times New Roman"/>
          <w:sz w:val="28"/>
          <w:szCs w:val="28"/>
        </w:rPr>
        <w:t>167</w:t>
      </w:r>
      <w:r w:rsidR="00863977">
        <w:rPr>
          <w:rFonts w:ascii="Times New Roman" w:hAnsi="Times New Roman"/>
          <w:sz w:val="28"/>
          <w:szCs w:val="28"/>
        </w:rPr>
        <w:t xml:space="preserve"> </w:t>
      </w:r>
      <w:r w:rsidR="00DF5925">
        <w:rPr>
          <w:rFonts w:ascii="Times New Roman" w:hAnsi="Times New Roman"/>
          <w:sz w:val="28"/>
          <w:szCs w:val="28"/>
        </w:rPr>
        <w:t>713,8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населения).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 xml:space="preserve">В структуре общей заболеваемости населения Иркутской области так же, как и по Российской Федерации в целом, ведущее место занимают болезни органов дыхания </w:t>
      </w:r>
      <w:r w:rsidR="00DF5925">
        <w:rPr>
          <w:rFonts w:ascii="Times New Roman" w:hAnsi="Times New Roman"/>
          <w:sz w:val="28"/>
          <w:szCs w:val="28"/>
        </w:rPr>
        <w:t>28,8</w:t>
      </w:r>
      <w:r w:rsidRPr="006C07DC">
        <w:rPr>
          <w:rFonts w:ascii="Times New Roman" w:hAnsi="Times New Roman"/>
          <w:sz w:val="28"/>
          <w:szCs w:val="28"/>
        </w:rPr>
        <w:t>% (</w:t>
      </w:r>
      <w:r w:rsidR="00DF5925">
        <w:rPr>
          <w:rFonts w:ascii="Times New Roman" w:hAnsi="Times New Roman"/>
          <w:sz w:val="28"/>
          <w:szCs w:val="28"/>
        </w:rPr>
        <w:t>56</w:t>
      </w:r>
      <w:r w:rsidR="00863977">
        <w:rPr>
          <w:rFonts w:ascii="Times New Roman" w:hAnsi="Times New Roman"/>
          <w:sz w:val="28"/>
          <w:szCs w:val="28"/>
        </w:rPr>
        <w:t xml:space="preserve"> </w:t>
      </w:r>
      <w:r w:rsidR="00DF5925">
        <w:rPr>
          <w:rFonts w:ascii="Times New Roman" w:hAnsi="Times New Roman"/>
          <w:sz w:val="28"/>
          <w:szCs w:val="28"/>
        </w:rPr>
        <w:t>021,2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населения), на 2-м месте болезни системы кровообращения </w:t>
      </w:r>
      <w:r w:rsidR="00DF5925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DF5925">
        <w:rPr>
          <w:rFonts w:ascii="Times New Roman" w:hAnsi="Times New Roman"/>
          <w:sz w:val="28"/>
          <w:szCs w:val="28"/>
        </w:rPr>
        <w:t>12,3</w:t>
      </w:r>
      <w:r w:rsidRPr="006C07DC">
        <w:rPr>
          <w:rFonts w:ascii="Times New Roman" w:hAnsi="Times New Roman"/>
          <w:sz w:val="28"/>
          <w:szCs w:val="28"/>
        </w:rPr>
        <w:t>% (</w:t>
      </w:r>
      <w:r w:rsidR="00DF5925">
        <w:rPr>
          <w:rFonts w:ascii="Times New Roman" w:hAnsi="Times New Roman"/>
          <w:sz w:val="28"/>
          <w:szCs w:val="28"/>
        </w:rPr>
        <w:t>23</w:t>
      </w:r>
      <w:r w:rsidR="00863977">
        <w:rPr>
          <w:rFonts w:ascii="Times New Roman" w:hAnsi="Times New Roman"/>
          <w:sz w:val="28"/>
          <w:szCs w:val="28"/>
        </w:rPr>
        <w:t xml:space="preserve"> </w:t>
      </w:r>
      <w:r w:rsidR="00DF5925">
        <w:rPr>
          <w:rFonts w:ascii="Times New Roman" w:hAnsi="Times New Roman"/>
          <w:sz w:val="28"/>
          <w:szCs w:val="28"/>
        </w:rPr>
        <w:t>962,3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населения), на 3-м месте болез</w:t>
      </w:r>
      <w:r w:rsidR="00DF5925">
        <w:rPr>
          <w:rFonts w:ascii="Times New Roman" w:hAnsi="Times New Roman"/>
          <w:sz w:val="28"/>
          <w:szCs w:val="28"/>
        </w:rPr>
        <w:t>ни костно-мышечной системы - 8,3</w:t>
      </w:r>
      <w:r w:rsidRPr="006C07DC">
        <w:rPr>
          <w:rFonts w:ascii="Times New Roman" w:hAnsi="Times New Roman"/>
          <w:sz w:val="28"/>
          <w:szCs w:val="28"/>
        </w:rPr>
        <w:t>% (</w:t>
      </w:r>
      <w:r w:rsidR="00DF5925">
        <w:rPr>
          <w:rFonts w:ascii="Times New Roman" w:hAnsi="Times New Roman"/>
          <w:sz w:val="28"/>
          <w:szCs w:val="28"/>
        </w:rPr>
        <w:t>16</w:t>
      </w:r>
      <w:r w:rsidR="00863977">
        <w:rPr>
          <w:rFonts w:ascii="Times New Roman" w:hAnsi="Times New Roman"/>
          <w:sz w:val="28"/>
          <w:szCs w:val="28"/>
        </w:rPr>
        <w:t xml:space="preserve"> </w:t>
      </w:r>
      <w:r w:rsidR="00DF5925">
        <w:rPr>
          <w:rFonts w:ascii="Times New Roman" w:hAnsi="Times New Roman"/>
          <w:sz w:val="28"/>
          <w:szCs w:val="28"/>
        </w:rPr>
        <w:t>288,2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населения).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Показатель первичной заболеваемости населения Иркутской области, по данным обращаемости в медицинские организации, в 202</w:t>
      </w:r>
      <w:r w:rsidR="00424CF7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составил </w:t>
      </w:r>
      <w:r w:rsidR="00424CF7">
        <w:rPr>
          <w:rFonts w:ascii="Times New Roman" w:hAnsi="Times New Roman"/>
          <w:sz w:val="28"/>
          <w:szCs w:val="28"/>
        </w:rPr>
        <w:t xml:space="preserve">107 074,4 </w:t>
      </w:r>
      <w:r w:rsidRPr="006C07DC">
        <w:rPr>
          <w:rFonts w:ascii="Times New Roman" w:hAnsi="Times New Roman"/>
          <w:sz w:val="28"/>
          <w:szCs w:val="28"/>
        </w:rPr>
        <w:t>на 100 000 населения, в 202</w:t>
      </w:r>
      <w:r w:rsidR="00424CF7">
        <w:rPr>
          <w:rFonts w:ascii="Times New Roman" w:hAnsi="Times New Roman"/>
          <w:sz w:val="28"/>
          <w:szCs w:val="28"/>
        </w:rPr>
        <w:t>1</w:t>
      </w:r>
      <w:r w:rsidRPr="006C07DC">
        <w:rPr>
          <w:rFonts w:ascii="Times New Roman" w:hAnsi="Times New Roman"/>
          <w:sz w:val="28"/>
          <w:szCs w:val="28"/>
        </w:rPr>
        <w:t xml:space="preserve"> году - </w:t>
      </w:r>
      <w:r w:rsidR="00424CF7" w:rsidRPr="006C07DC">
        <w:rPr>
          <w:rFonts w:ascii="Times New Roman" w:hAnsi="Times New Roman"/>
          <w:sz w:val="28"/>
          <w:szCs w:val="28"/>
        </w:rPr>
        <w:t>106 961,7</w:t>
      </w:r>
      <w:r w:rsidRPr="006C07DC">
        <w:rPr>
          <w:rFonts w:ascii="Times New Roman" w:hAnsi="Times New Roman"/>
          <w:sz w:val="28"/>
          <w:szCs w:val="28"/>
        </w:rPr>
        <w:t xml:space="preserve">, что выше аналогичного показателя по Российской Федерации на </w:t>
      </w:r>
      <w:r w:rsidR="00424CF7">
        <w:rPr>
          <w:rFonts w:ascii="Times New Roman" w:hAnsi="Times New Roman"/>
          <w:sz w:val="28"/>
          <w:szCs w:val="28"/>
        </w:rPr>
        <w:t>25,2</w:t>
      </w:r>
      <w:r w:rsidRPr="006C07DC">
        <w:rPr>
          <w:rFonts w:ascii="Times New Roman" w:hAnsi="Times New Roman"/>
          <w:sz w:val="28"/>
          <w:szCs w:val="28"/>
        </w:rPr>
        <w:t xml:space="preserve">% (РФ </w:t>
      </w:r>
      <w:r w:rsidR="00424CF7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424CF7">
        <w:rPr>
          <w:rFonts w:ascii="Times New Roman" w:hAnsi="Times New Roman"/>
          <w:sz w:val="28"/>
          <w:szCs w:val="28"/>
        </w:rPr>
        <w:t>85</w:t>
      </w:r>
      <w:r w:rsidR="00863977">
        <w:rPr>
          <w:rFonts w:ascii="Times New Roman" w:hAnsi="Times New Roman"/>
          <w:sz w:val="28"/>
          <w:szCs w:val="28"/>
        </w:rPr>
        <w:t xml:space="preserve"> </w:t>
      </w:r>
      <w:r w:rsidR="00424CF7">
        <w:rPr>
          <w:rFonts w:ascii="Times New Roman" w:hAnsi="Times New Roman"/>
          <w:sz w:val="28"/>
          <w:szCs w:val="28"/>
        </w:rPr>
        <w:t>531,6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населения).</w:t>
      </w:r>
    </w:p>
    <w:p w:rsid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 xml:space="preserve">В структуре первичной заболеваемости населения Иркутской области ведущее место занимают болезни органов дыхания </w:t>
      </w:r>
      <w:r w:rsidR="008C5F95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8C5F95">
        <w:rPr>
          <w:rFonts w:ascii="Times New Roman" w:hAnsi="Times New Roman"/>
          <w:sz w:val="28"/>
          <w:szCs w:val="28"/>
        </w:rPr>
        <w:t>48,2</w:t>
      </w:r>
      <w:r w:rsidRPr="006C07DC">
        <w:rPr>
          <w:rFonts w:ascii="Times New Roman" w:hAnsi="Times New Roman"/>
          <w:sz w:val="28"/>
          <w:szCs w:val="28"/>
        </w:rPr>
        <w:t>% (</w:t>
      </w:r>
      <w:r w:rsidR="00863977">
        <w:rPr>
          <w:rFonts w:ascii="Times New Roman" w:hAnsi="Times New Roman"/>
          <w:sz w:val="28"/>
          <w:szCs w:val="28"/>
        </w:rPr>
        <w:t>51 559,6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населения), на 2-м месте новая коронави</w:t>
      </w:r>
      <w:r w:rsidR="008C5F95">
        <w:rPr>
          <w:rFonts w:ascii="Times New Roman" w:hAnsi="Times New Roman"/>
          <w:sz w:val="28"/>
          <w:szCs w:val="28"/>
        </w:rPr>
        <w:t>русная инфекция (COVID-19) - 9,2</w:t>
      </w:r>
      <w:r w:rsidRPr="006C07DC">
        <w:rPr>
          <w:rFonts w:ascii="Times New Roman" w:hAnsi="Times New Roman"/>
          <w:sz w:val="28"/>
          <w:szCs w:val="28"/>
        </w:rPr>
        <w:t>% (</w:t>
      </w:r>
      <w:r w:rsidR="008C5F95">
        <w:rPr>
          <w:rFonts w:ascii="Times New Roman" w:hAnsi="Times New Roman"/>
          <w:sz w:val="28"/>
          <w:szCs w:val="28"/>
        </w:rPr>
        <w:t>9 816,5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населения), на 3-м месте травмы, отравления и другие </w:t>
      </w:r>
      <w:r w:rsidR="001F3F05">
        <w:rPr>
          <w:rFonts w:ascii="Times New Roman" w:hAnsi="Times New Roman"/>
          <w:sz w:val="28"/>
          <w:szCs w:val="28"/>
        </w:rPr>
        <w:t>воздействия внешних причин - 8,4</w:t>
      </w:r>
      <w:r w:rsidRPr="006C07DC">
        <w:rPr>
          <w:rFonts w:ascii="Times New Roman" w:hAnsi="Times New Roman"/>
          <w:sz w:val="28"/>
          <w:szCs w:val="28"/>
        </w:rPr>
        <w:t>% (</w:t>
      </w:r>
      <w:r w:rsidR="001F3F05">
        <w:rPr>
          <w:rFonts w:ascii="Times New Roman" w:hAnsi="Times New Roman"/>
          <w:sz w:val="28"/>
          <w:szCs w:val="28"/>
        </w:rPr>
        <w:t>9 022,9</w:t>
      </w:r>
      <w:r w:rsidRPr="006C07DC">
        <w:rPr>
          <w:rFonts w:ascii="Times New Roman" w:hAnsi="Times New Roman"/>
          <w:sz w:val="28"/>
          <w:szCs w:val="28"/>
        </w:rPr>
        <w:t xml:space="preserve"> на 100 000 населения).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На доступность и качество медицинской помощи влияет обеспеченность медицинскими работниками, прежде всего врачами медицинских организаций.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В 202</w:t>
      </w:r>
      <w:r w:rsidR="00855B75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в государственных учреждениях здравоохранения Иркутской области, подведомственных министерству здравоохранения Иркутской области, трудилось </w:t>
      </w:r>
      <w:r w:rsidR="00AE4911">
        <w:rPr>
          <w:rFonts w:ascii="Times New Roman" w:hAnsi="Times New Roman"/>
          <w:sz w:val="28"/>
          <w:szCs w:val="28"/>
        </w:rPr>
        <w:t>51 817</w:t>
      </w:r>
      <w:r w:rsidRPr="006C07DC">
        <w:rPr>
          <w:rFonts w:ascii="Times New Roman" w:hAnsi="Times New Roman"/>
          <w:sz w:val="28"/>
          <w:szCs w:val="28"/>
        </w:rPr>
        <w:t xml:space="preserve"> специалистов, в том числе: </w:t>
      </w:r>
      <w:r w:rsidR="00AE4911">
        <w:rPr>
          <w:rFonts w:ascii="Times New Roman" w:hAnsi="Times New Roman"/>
          <w:sz w:val="28"/>
          <w:szCs w:val="28"/>
        </w:rPr>
        <w:t>8 660</w:t>
      </w:r>
      <w:r w:rsidRPr="006C07DC">
        <w:rPr>
          <w:rFonts w:ascii="Times New Roman" w:hAnsi="Times New Roman"/>
          <w:sz w:val="28"/>
          <w:szCs w:val="28"/>
        </w:rPr>
        <w:t xml:space="preserve"> врачей, </w:t>
      </w:r>
      <w:r w:rsidR="00AE4911">
        <w:rPr>
          <w:rFonts w:ascii="Times New Roman" w:hAnsi="Times New Roman"/>
          <w:sz w:val="28"/>
          <w:szCs w:val="28"/>
        </w:rPr>
        <w:t>289</w:t>
      </w:r>
      <w:r w:rsidRPr="006C07DC">
        <w:rPr>
          <w:rFonts w:ascii="Times New Roman" w:hAnsi="Times New Roman"/>
          <w:sz w:val="28"/>
          <w:szCs w:val="28"/>
        </w:rPr>
        <w:t xml:space="preserve"> специалист</w:t>
      </w:r>
      <w:r w:rsidR="00AE4911">
        <w:rPr>
          <w:rFonts w:ascii="Times New Roman" w:hAnsi="Times New Roman"/>
          <w:sz w:val="28"/>
          <w:szCs w:val="28"/>
        </w:rPr>
        <w:t>ов</w:t>
      </w:r>
      <w:r w:rsidRPr="006C07DC">
        <w:rPr>
          <w:rFonts w:ascii="Times New Roman" w:hAnsi="Times New Roman"/>
          <w:sz w:val="28"/>
          <w:szCs w:val="28"/>
        </w:rPr>
        <w:t xml:space="preserve"> с высшим немедицинским </w:t>
      </w:r>
      <w:r w:rsidRPr="006C07DC">
        <w:rPr>
          <w:rFonts w:ascii="Times New Roman" w:hAnsi="Times New Roman"/>
          <w:sz w:val="28"/>
          <w:szCs w:val="28"/>
        </w:rPr>
        <w:lastRenderedPageBreak/>
        <w:t xml:space="preserve">образованием, 20 </w:t>
      </w:r>
      <w:r w:rsidR="00AE4911">
        <w:rPr>
          <w:rFonts w:ascii="Times New Roman" w:hAnsi="Times New Roman"/>
          <w:sz w:val="28"/>
          <w:szCs w:val="28"/>
        </w:rPr>
        <w:t>270</w:t>
      </w:r>
      <w:r w:rsidRPr="006C07DC">
        <w:rPr>
          <w:rFonts w:ascii="Times New Roman" w:hAnsi="Times New Roman"/>
          <w:sz w:val="28"/>
          <w:szCs w:val="28"/>
        </w:rPr>
        <w:t xml:space="preserve"> специалистов со средним профессиональным медицинским образованием, </w:t>
      </w:r>
      <w:r w:rsidR="00AE4911">
        <w:rPr>
          <w:rFonts w:ascii="Times New Roman" w:hAnsi="Times New Roman"/>
          <w:sz w:val="28"/>
          <w:szCs w:val="28"/>
        </w:rPr>
        <w:t>169</w:t>
      </w:r>
      <w:r w:rsidRPr="006C07DC">
        <w:rPr>
          <w:rFonts w:ascii="Times New Roman" w:hAnsi="Times New Roman"/>
          <w:sz w:val="28"/>
          <w:szCs w:val="28"/>
        </w:rPr>
        <w:t xml:space="preserve"> фармацевт</w:t>
      </w:r>
      <w:r w:rsidR="00AE4911">
        <w:rPr>
          <w:rFonts w:ascii="Times New Roman" w:hAnsi="Times New Roman"/>
          <w:sz w:val="28"/>
          <w:szCs w:val="28"/>
        </w:rPr>
        <w:t>ов (провизоров</w:t>
      </w:r>
      <w:r w:rsidRPr="006C07DC">
        <w:rPr>
          <w:rFonts w:ascii="Times New Roman" w:hAnsi="Times New Roman"/>
          <w:sz w:val="28"/>
          <w:szCs w:val="28"/>
        </w:rPr>
        <w:t xml:space="preserve">), младшего медицинского персонала </w:t>
      </w:r>
      <w:r w:rsidR="00AE4911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AE4911">
        <w:rPr>
          <w:rFonts w:ascii="Times New Roman" w:hAnsi="Times New Roman"/>
          <w:sz w:val="28"/>
          <w:szCs w:val="28"/>
        </w:rPr>
        <w:t>3 193</w:t>
      </w:r>
      <w:r w:rsidRPr="006C07DC">
        <w:rPr>
          <w:rFonts w:ascii="Times New Roman" w:hAnsi="Times New Roman"/>
          <w:sz w:val="28"/>
          <w:szCs w:val="28"/>
        </w:rPr>
        <w:t xml:space="preserve"> человек</w:t>
      </w:r>
      <w:r w:rsidR="00AE4911">
        <w:rPr>
          <w:rFonts w:ascii="Times New Roman" w:hAnsi="Times New Roman"/>
          <w:sz w:val="28"/>
          <w:szCs w:val="28"/>
        </w:rPr>
        <w:t>а</w:t>
      </w:r>
      <w:r w:rsidRPr="006C07DC">
        <w:rPr>
          <w:rFonts w:ascii="Times New Roman" w:hAnsi="Times New Roman"/>
          <w:sz w:val="28"/>
          <w:szCs w:val="28"/>
        </w:rPr>
        <w:t xml:space="preserve">, прочего персонала - 19 </w:t>
      </w:r>
      <w:r w:rsidR="00AE4911">
        <w:rPr>
          <w:rFonts w:ascii="Times New Roman" w:hAnsi="Times New Roman"/>
          <w:sz w:val="28"/>
          <w:szCs w:val="28"/>
        </w:rPr>
        <w:t>236</w:t>
      </w:r>
      <w:r w:rsidRPr="006C07DC">
        <w:rPr>
          <w:rFonts w:ascii="Times New Roman" w:hAnsi="Times New Roman"/>
          <w:sz w:val="28"/>
          <w:szCs w:val="28"/>
        </w:rPr>
        <w:t xml:space="preserve"> человека. Показатель обеспеченности врачами на 10 000 населения в 202</w:t>
      </w:r>
      <w:r w:rsidR="00BB45CE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составил 36</w:t>
      </w:r>
      <w:r w:rsidR="00BB45CE">
        <w:rPr>
          <w:rFonts w:ascii="Times New Roman" w:hAnsi="Times New Roman"/>
          <w:sz w:val="28"/>
          <w:szCs w:val="28"/>
        </w:rPr>
        <w:t>,7</w:t>
      </w:r>
      <w:r w:rsidRPr="006C07DC">
        <w:rPr>
          <w:rFonts w:ascii="Times New Roman" w:hAnsi="Times New Roman"/>
          <w:sz w:val="28"/>
          <w:szCs w:val="28"/>
        </w:rPr>
        <w:t xml:space="preserve"> (показатель по РФ - 3</w:t>
      </w:r>
      <w:r w:rsidR="00BB45CE">
        <w:rPr>
          <w:rFonts w:ascii="Times New Roman" w:hAnsi="Times New Roman"/>
          <w:sz w:val="28"/>
          <w:szCs w:val="28"/>
        </w:rPr>
        <w:t>6</w:t>
      </w:r>
      <w:r w:rsidRPr="006C07DC">
        <w:rPr>
          <w:rFonts w:ascii="Times New Roman" w:hAnsi="Times New Roman"/>
          <w:sz w:val="28"/>
          <w:szCs w:val="28"/>
        </w:rPr>
        <w:t>,</w:t>
      </w:r>
      <w:r w:rsidR="00BB45CE">
        <w:rPr>
          <w:rFonts w:ascii="Times New Roman" w:hAnsi="Times New Roman"/>
          <w:sz w:val="28"/>
          <w:szCs w:val="28"/>
        </w:rPr>
        <w:t>8</w:t>
      </w:r>
      <w:r w:rsidRPr="006C07DC">
        <w:rPr>
          <w:rFonts w:ascii="Times New Roman" w:hAnsi="Times New Roman"/>
          <w:sz w:val="28"/>
          <w:szCs w:val="28"/>
        </w:rPr>
        <w:t xml:space="preserve"> на 10 000 населения, показатель по СФО - 3</w:t>
      </w:r>
      <w:r w:rsidR="00BB45CE">
        <w:rPr>
          <w:rFonts w:ascii="Times New Roman" w:hAnsi="Times New Roman"/>
          <w:sz w:val="28"/>
          <w:szCs w:val="28"/>
        </w:rPr>
        <w:t>6</w:t>
      </w:r>
      <w:r w:rsidRPr="006C07DC">
        <w:rPr>
          <w:rFonts w:ascii="Times New Roman" w:hAnsi="Times New Roman"/>
          <w:sz w:val="28"/>
          <w:szCs w:val="28"/>
        </w:rPr>
        <w:t>,</w:t>
      </w:r>
      <w:r w:rsidR="00BB45CE">
        <w:rPr>
          <w:rFonts w:ascii="Times New Roman" w:hAnsi="Times New Roman"/>
          <w:sz w:val="28"/>
          <w:szCs w:val="28"/>
        </w:rPr>
        <w:t>9</w:t>
      </w:r>
      <w:r w:rsidRPr="006C07DC">
        <w:rPr>
          <w:rFonts w:ascii="Times New Roman" w:hAnsi="Times New Roman"/>
          <w:sz w:val="28"/>
          <w:szCs w:val="28"/>
        </w:rPr>
        <w:t xml:space="preserve"> на 10 000 населения). Показатель обеспеченности медицинскими работниками со средним профессиональным медицинским образованием на 10 000 населения составил </w:t>
      </w:r>
      <w:r w:rsidR="00BB45CE">
        <w:rPr>
          <w:rFonts w:ascii="Times New Roman" w:hAnsi="Times New Roman"/>
          <w:sz w:val="28"/>
          <w:szCs w:val="28"/>
        </w:rPr>
        <w:t>86,0</w:t>
      </w:r>
      <w:r w:rsidRPr="006C07DC">
        <w:rPr>
          <w:rFonts w:ascii="Times New Roman" w:hAnsi="Times New Roman"/>
          <w:sz w:val="28"/>
          <w:szCs w:val="28"/>
        </w:rPr>
        <w:t xml:space="preserve"> (показатель по РФ </w:t>
      </w:r>
      <w:r w:rsidR="00BB45CE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BB45CE">
        <w:rPr>
          <w:rFonts w:ascii="Times New Roman" w:hAnsi="Times New Roman"/>
          <w:sz w:val="28"/>
          <w:szCs w:val="28"/>
        </w:rPr>
        <w:t>80,7</w:t>
      </w:r>
      <w:r w:rsidRPr="006C07DC">
        <w:rPr>
          <w:rFonts w:ascii="Times New Roman" w:hAnsi="Times New Roman"/>
          <w:sz w:val="28"/>
          <w:szCs w:val="28"/>
        </w:rPr>
        <w:t xml:space="preserve"> на 10 000 населения, показатель по СФО </w:t>
      </w:r>
      <w:r w:rsidR="00BB45CE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BB45CE">
        <w:rPr>
          <w:rFonts w:ascii="Times New Roman" w:hAnsi="Times New Roman"/>
          <w:sz w:val="28"/>
          <w:szCs w:val="28"/>
        </w:rPr>
        <w:t>87,2</w:t>
      </w:r>
      <w:r w:rsidRPr="006C07DC">
        <w:rPr>
          <w:rFonts w:ascii="Times New Roman" w:hAnsi="Times New Roman"/>
          <w:sz w:val="28"/>
          <w:szCs w:val="28"/>
        </w:rPr>
        <w:t xml:space="preserve"> на 10 000 населения). Показатель соотношения врачей и среднего медицинского персонала составил 1:2,36, в среднем по РФ за 202</w:t>
      </w:r>
      <w:r w:rsidR="00BB45CE">
        <w:rPr>
          <w:rFonts w:ascii="Times New Roman" w:hAnsi="Times New Roman"/>
          <w:sz w:val="28"/>
          <w:szCs w:val="28"/>
        </w:rPr>
        <w:t>1</w:t>
      </w:r>
      <w:r w:rsidRPr="006C07DC">
        <w:rPr>
          <w:rFonts w:ascii="Times New Roman" w:hAnsi="Times New Roman"/>
          <w:sz w:val="28"/>
          <w:szCs w:val="28"/>
        </w:rPr>
        <w:t xml:space="preserve"> год - 1:2, по СФО - 1:2.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Целевые показатели соотношения среднемесячной заработной платы отдельных категорий медицинских работников Иркутской области в 202</w:t>
      </w:r>
      <w:r w:rsidR="001930B3">
        <w:rPr>
          <w:rFonts w:ascii="Times New Roman" w:hAnsi="Times New Roman"/>
          <w:sz w:val="28"/>
          <w:szCs w:val="28"/>
        </w:rPr>
        <w:t>2</w:t>
      </w:r>
      <w:r w:rsidRPr="006C07DC">
        <w:rPr>
          <w:rFonts w:ascii="Times New Roman" w:hAnsi="Times New Roman"/>
          <w:sz w:val="28"/>
          <w:szCs w:val="28"/>
        </w:rPr>
        <w:t xml:space="preserve"> году к среднемесячному доходу от трудовой деятельности по Иркутской области составили: для врачей </w:t>
      </w:r>
      <w:r w:rsidR="00A16B2A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A16B2A">
        <w:rPr>
          <w:rFonts w:ascii="Times New Roman" w:hAnsi="Times New Roman"/>
          <w:sz w:val="28"/>
          <w:szCs w:val="28"/>
        </w:rPr>
        <w:t>200,5</w:t>
      </w:r>
      <w:r w:rsidRPr="006C07DC">
        <w:rPr>
          <w:rFonts w:ascii="Times New Roman" w:hAnsi="Times New Roman"/>
          <w:sz w:val="28"/>
          <w:szCs w:val="28"/>
        </w:rPr>
        <w:t xml:space="preserve">%, для среднего медицинского персонала </w:t>
      </w:r>
      <w:r w:rsidR="00A16B2A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A16B2A">
        <w:rPr>
          <w:rFonts w:ascii="Times New Roman" w:hAnsi="Times New Roman"/>
          <w:sz w:val="28"/>
          <w:szCs w:val="28"/>
        </w:rPr>
        <w:t>100,2</w:t>
      </w:r>
      <w:r w:rsidRPr="006C07DC">
        <w:rPr>
          <w:rFonts w:ascii="Times New Roman" w:hAnsi="Times New Roman"/>
          <w:sz w:val="28"/>
          <w:szCs w:val="28"/>
        </w:rPr>
        <w:t xml:space="preserve">% и для младшего медицинского персонала </w:t>
      </w:r>
      <w:r w:rsidR="00A16B2A">
        <w:rPr>
          <w:rFonts w:ascii="Times New Roman" w:hAnsi="Times New Roman"/>
          <w:sz w:val="28"/>
          <w:szCs w:val="28"/>
        </w:rPr>
        <w:t>–</w:t>
      </w:r>
      <w:r w:rsidRPr="006C07DC">
        <w:rPr>
          <w:rFonts w:ascii="Times New Roman" w:hAnsi="Times New Roman"/>
          <w:sz w:val="28"/>
          <w:szCs w:val="28"/>
        </w:rPr>
        <w:t xml:space="preserve"> </w:t>
      </w:r>
      <w:r w:rsidR="00A16B2A">
        <w:rPr>
          <w:rFonts w:ascii="Times New Roman" w:hAnsi="Times New Roman"/>
          <w:sz w:val="28"/>
          <w:szCs w:val="28"/>
        </w:rPr>
        <w:t>100,4</w:t>
      </w:r>
      <w:r w:rsidRPr="006C07DC">
        <w:rPr>
          <w:rFonts w:ascii="Times New Roman" w:hAnsi="Times New Roman"/>
          <w:sz w:val="28"/>
          <w:szCs w:val="28"/>
        </w:rPr>
        <w:t>%.</w:t>
      </w:r>
    </w:p>
    <w:p w:rsidR="00DF46A8" w:rsidRDefault="00F433A6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положительную динамику государственные медицинские организации имеет дефицит медицинского персонала в амбулаторно поликлиническом звене. </w:t>
      </w:r>
      <w:r w:rsidR="00DF46A8">
        <w:rPr>
          <w:rFonts w:ascii="Times New Roman" w:hAnsi="Times New Roman"/>
          <w:sz w:val="28"/>
          <w:szCs w:val="28"/>
        </w:rPr>
        <w:t>Продолжается трудовая миграция медицинских работников из государственных медицинских организаций в медицинские организации частной формы собственности (коммерческие).</w:t>
      </w:r>
    </w:p>
    <w:p w:rsidR="00DF46A8" w:rsidRDefault="00DF46A8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задачей, стоящей перед здравоохранением, является необходимость ускорения темпов роста ожидаемой продолжительности жизни с учетом текущей </w:t>
      </w:r>
      <w:r w:rsidR="00D7449A">
        <w:rPr>
          <w:rFonts w:ascii="Times New Roman" w:hAnsi="Times New Roman"/>
          <w:sz w:val="28"/>
          <w:szCs w:val="28"/>
        </w:rPr>
        <w:t xml:space="preserve">геополитической и </w:t>
      </w:r>
      <w:r>
        <w:rPr>
          <w:rFonts w:ascii="Times New Roman" w:hAnsi="Times New Roman"/>
          <w:sz w:val="28"/>
          <w:szCs w:val="28"/>
        </w:rPr>
        <w:t xml:space="preserve">демографической ситуации, </w:t>
      </w:r>
      <w:r w:rsidR="00D7449A">
        <w:rPr>
          <w:rFonts w:ascii="Times New Roman" w:hAnsi="Times New Roman"/>
          <w:sz w:val="28"/>
          <w:szCs w:val="28"/>
        </w:rPr>
        <w:t>обусловленной</w:t>
      </w:r>
      <w:r>
        <w:rPr>
          <w:rFonts w:ascii="Times New Roman" w:hAnsi="Times New Roman"/>
          <w:sz w:val="28"/>
          <w:szCs w:val="28"/>
        </w:rPr>
        <w:t xml:space="preserve"> негативным влиянием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DF46A8">
        <w:rPr>
          <w:rFonts w:ascii="Times New Roman" w:hAnsi="Times New Roman"/>
          <w:sz w:val="28"/>
          <w:szCs w:val="28"/>
        </w:rPr>
        <w:t>-19</w:t>
      </w:r>
      <w:r w:rsidR="00D7449A">
        <w:rPr>
          <w:rFonts w:ascii="Times New Roman" w:hAnsi="Times New Roman"/>
          <w:sz w:val="28"/>
          <w:szCs w:val="28"/>
        </w:rPr>
        <w:t>.</w:t>
      </w:r>
    </w:p>
    <w:p w:rsidR="006C07DC" w:rsidRPr="006C07DC" w:rsidRDefault="006C07DC" w:rsidP="00F433A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C07DC">
        <w:rPr>
          <w:rFonts w:ascii="Times New Roman" w:hAnsi="Times New Roman"/>
          <w:sz w:val="28"/>
          <w:szCs w:val="28"/>
        </w:rPr>
        <w:t>Мероприятия государственной программы нацелены на развитие системы здравоохранения, в том числе принятие мер по профилактике заболеваний и патологических состояний, совершенствование системы оказания медицинской помощи, внедрение новых технологий ее оказания, повышение укомплектованности медицинских организаций медицинскими кадрами, повышение квалификации медицинских кадров, создание и оснащение новых и уже существующих современных медицинских организаций, приведение их в соответствие с требованиями соответствующих нормативных документов.</w:t>
      </w:r>
    </w:p>
    <w:p w:rsidR="00D7449A" w:rsidRPr="00D7449A" w:rsidRDefault="00D7449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449A">
        <w:rPr>
          <w:rFonts w:ascii="Times New Roman" w:eastAsiaTheme="minorHAnsi" w:hAnsi="Times New Roman"/>
          <w:sz w:val="28"/>
          <w:szCs w:val="28"/>
          <w:lang w:eastAsia="en-US"/>
        </w:rPr>
        <w:t>Приоритеты государственной политики определены в следующих документах:</w:t>
      </w:r>
    </w:p>
    <w:p w:rsidR="00D7449A" w:rsidRPr="00D7449A" w:rsidRDefault="00D97BD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8" w:history="1">
        <w:r w:rsidR="00D7449A" w:rsidRPr="00D7449A">
          <w:rPr>
            <w:rFonts w:ascii="Times New Roman" w:eastAsiaTheme="minorHAnsi" w:hAnsi="Times New Roman"/>
            <w:sz w:val="28"/>
            <w:szCs w:val="28"/>
            <w:lang w:eastAsia="en-US"/>
          </w:rPr>
          <w:t>Указ</w:t>
        </w:r>
      </w:hyperlink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7 мая 2018 г. № 204</w:t>
      </w:r>
      <w:r w:rsidR="00D7449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«О национальных целях и стратегических задачах развития Российской Федерации на период до 2024 года»;</w:t>
      </w:r>
    </w:p>
    <w:p w:rsidR="00D7449A" w:rsidRPr="00D7449A" w:rsidRDefault="00D97BD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9" w:history="1">
        <w:r w:rsidR="00D7449A" w:rsidRPr="00D7449A">
          <w:rPr>
            <w:rFonts w:ascii="Times New Roman" w:eastAsiaTheme="minorHAnsi" w:hAnsi="Times New Roman"/>
            <w:sz w:val="28"/>
            <w:szCs w:val="28"/>
            <w:lang w:eastAsia="en-US"/>
          </w:rPr>
          <w:t>Указ</w:t>
        </w:r>
      </w:hyperlink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6 июня 2019 г. </w:t>
      </w:r>
      <w:r w:rsidR="00A16B2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254 </w:t>
      </w:r>
      <w:r w:rsidR="00D7449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>«О Стратегии развития здравоохранения в Российской Федерации на период до 2025 года»;</w:t>
      </w:r>
    </w:p>
    <w:p w:rsidR="00D7449A" w:rsidRPr="00D7449A" w:rsidRDefault="00D97BD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0" w:history="1">
        <w:r w:rsidR="00D7449A" w:rsidRPr="00D7449A">
          <w:rPr>
            <w:rFonts w:ascii="Times New Roman" w:eastAsiaTheme="minorHAnsi" w:hAnsi="Times New Roman"/>
            <w:sz w:val="28"/>
            <w:szCs w:val="28"/>
            <w:lang w:eastAsia="en-US"/>
          </w:rPr>
          <w:t>Указ</w:t>
        </w:r>
      </w:hyperlink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21 июля 2020 г. </w:t>
      </w:r>
      <w:r w:rsidR="00A16B2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474 </w:t>
      </w:r>
      <w:r w:rsidR="00D7449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>«О национальных целях развития Российской Федерации на период до 2030 года»;</w:t>
      </w:r>
    </w:p>
    <w:p w:rsidR="00D7449A" w:rsidRPr="00D7449A" w:rsidRDefault="00D97BD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1" w:history="1">
        <w:r w:rsidR="00D7449A" w:rsidRPr="00D7449A">
          <w:rPr>
            <w:rFonts w:ascii="Times New Roman" w:eastAsiaTheme="minorHAnsi" w:hAnsi="Times New Roman"/>
            <w:sz w:val="28"/>
            <w:szCs w:val="28"/>
            <w:lang w:eastAsia="en-US"/>
          </w:rPr>
          <w:t>Указ</w:t>
        </w:r>
      </w:hyperlink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2 июля 2021 г. </w:t>
      </w:r>
      <w:r w:rsidR="00A16B2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400 </w:t>
      </w:r>
      <w:r w:rsidR="00D7449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>«О Стратегии национальной безопасности Российской Федерации»;</w:t>
      </w:r>
    </w:p>
    <w:p w:rsidR="00D7449A" w:rsidRPr="00D7449A" w:rsidRDefault="00D97BD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2" w:history="1">
        <w:r w:rsidR="00D7449A" w:rsidRPr="00D7449A">
          <w:rPr>
            <w:rFonts w:ascii="Times New Roman" w:eastAsiaTheme="minorHAnsi" w:hAnsi="Times New Roman"/>
            <w:sz w:val="28"/>
            <w:szCs w:val="28"/>
            <w:lang w:eastAsia="en-US"/>
          </w:rPr>
          <w:t>Стратегия</w:t>
        </w:r>
      </w:hyperlink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санаторно-курортного комплекса Российской Федерации, утвержденная распоряжением Правительства Российской Федерации от 26 ноября 2018 г. </w:t>
      </w:r>
      <w:r w:rsidR="00A16B2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2581-р;</w:t>
      </w:r>
    </w:p>
    <w:p w:rsidR="00D7449A" w:rsidRPr="00D7449A" w:rsidRDefault="00D97BD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3" w:history="1">
        <w:r w:rsidR="00D7449A" w:rsidRPr="00D7449A">
          <w:rPr>
            <w:rFonts w:ascii="Times New Roman" w:eastAsiaTheme="minorHAnsi" w:hAnsi="Times New Roman"/>
            <w:sz w:val="28"/>
            <w:szCs w:val="28"/>
            <w:lang w:eastAsia="en-US"/>
          </w:rPr>
          <w:t>Стратегия</w:t>
        </w:r>
      </w:hyperlink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пространственного развития Российской Федерации на период до 2025 года, утвержденная распоряжением Правительства Российской Федерации от 13 февраля 2019 г. </w:t>
      </w:r>
      <w:r w:rsidR="00A16B2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207-р;</w:t>
      </w:r>
    </w:p>
    <w:p w:rsidR="00D7449A" w:rsidRPr="00D7449A" w:rsidRDefault="00D7449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Государственная </w:t>
      </w:r>
      <w:hyperlink r:id="rId14" w:history="1">
        <w:r w:rsidRPr="00D7449A">
          <w:rPr>
            <w:rFonts w:ascii="Times New Roman" w:eastAsiaTheme="minorHAnsi" w:hAnsi="Times New Roman"/>
            <w:sz w:val="28"/>
            <w:szCs w:val="28"/>
            <w:lang w:eastAsia="en-US"/>
          </w:rPr>
          <w:t>стратегия</w:t>
        </w:r>
      </w:hyperlink>
      <w:r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противодействия распространению ВИЧ-инфекции в Российской Федерации на период до 2030 года, утвержденная распоряжением Правительства Российской Федерации от 21 декабря 2020 г. </w:t>
      </w:r>
      <w:r w:rsidR="00A16B2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3468-р;</w:t>
      </w:r>
    </w:p>
    <w:p w:rsidR="00D7449A" w:rsidRDefault="00D97BDA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5" w:history="1">
        <w:r w:rsidR="00D7449A" w:rsidRPr="00D7449A">
          <w:rPr>
            <w:rFonts w:ascii="Times New Roman" w:eastAsiaTheme="minorHAnsi" w:hAnsi="Times New Roman"/>
            <w:sz w:val="28"/>
            <w:szCs w:val="28"/>
            <w:lang w:eastAsia="en-US"/>
          </w:rPr>
          <w:t>перечень</w:t>
        </w:r>
      </w:hyperlink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инициатив социально-экономического развития Российской Федерации до 2030 года, утвержденный распоряжением Правительства Российской Федерации от 6 октября 2021 г. </w:t>
      </w:r>
      <w:r w:rsidR="00A16B2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7449A" w:rsidRPr="00D7449A">
        <w:rPr>
          <w:rFonts w:ascii="Times New Roman" w:eastAsiaTheme="minorHAnsi" w:hAnsi="Times New Roman"/>
          <w:sz w:val="28"/>
          <w:szCs w:val="28"/>
          <w:lang w:eastAsia="en-US"/>
        </w:rPr>
        <w:t xml:space="preserve"> 2816-р</w:t>
      </w:r>
      <w:r w:rsidR="0026739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67395" w:rsidRDefault="00267395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Закон Иркутской области от 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января 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2022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№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15-ОЗ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«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стратегии социально-экономического развития Иркутской области на период до 2036 года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(принят Постановлением Законодательного Собрания Иркутской области от 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2021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№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51/7-ЗС)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67395" w:rsidRPr="00267395" w:rsidRDefault="00267395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Распоряжение Правительства Иркутской области от 25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ноября 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2019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года №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940-рп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О Стратегии развития санаторно-курортного комплекса Иркутской области</w:t>
      </w:r>
      <w:r w:rsidR="0092739B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92739B" w:rsidRDefault="00267395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Распоряжение Правительства Иркутской области от 24</w:t>
      </w:r>
      <w:r w:rsidR="0092739B">
        <w:rPr>
          <w:rFonts w:ascii="Times New Roman" w:eastAsiaTheme="minorHAnsi" w:hAnsi="Times New Roman"/>
          <w:sz w:val="28"/>
          <w:szCs w:val="28"/>
          <w:lang w:eastAsia="en-US"/>
        </w:rPr>
        <w:t xml:space="preserve"> июня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.2019</w:t>
      </w:r>
      <w:r w:rsidR="0092739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</w:t>
      </w:r>
      <w:r w:rsidR="0092739B">
        <w:rPr>
          <w:rFonts w:ascii="Times New Roman" w:eastAsiaTheme="minorHAnsi" w:hAnsi="Times New Roman"/>
          <w:sz w:val="28"/>
          <w:szCs w:val="28"/>
          <w:lang w:eastAsia="en-US"/>
        </w:rPr>
        <w:br/>
        <w:t>№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440-рп </w:t>
      </w:r>
      <w:r w:rsidR="0092739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Стратегии развития санитарной авиации в Иркутской области до 2024 года</w:t>
      </w:r>
      <w:r w:rsidR="0092739B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92739B" w:rsidRPr="0092739B" w:rsidRDefault="0092739B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 Губернатора Иркутской области от 1 апреля 2021 года № 92-уг 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br/>
        <w:t>«О Концепции обеспечения комплексной безопасности детей на территории Иркутской области до 2025 года»;</w:t>
      </w:r>
    </w:p>
    <w:p w:rsidR="0092739B" w:rsidRPr="0092739B" w:rsidRDefault="0092739B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Распоряжение Губернатора Иркутской области от 23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августа 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 xml:space="preserve">2018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года №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 xml:space="preserve"> 107-р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>О Концепции развития наркологической помощи в Иркутской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67395" w:rsidRPr="0092739B" w:rsidRDefault="0092739B" w:rsidP="00D7449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>Постановление главы Администрации Иркутской области от 17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>2001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№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 xml:space="preserve"> 138-пг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>О концепции здравоохранения Иркутской области по противодействию распространению ВИЧ-инфекции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2739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16" w:history="1">
        <w:r w:rsidRPr="00267395">
          <w:rPr>
            <w:rFonts w:ascii="Times New Roman" w:eastAsiaTheme="minorHAnsi" w:hAnsi="Times New Roman"/>
            <w:sz w:val="28"/>
            <w:szCs w:val="28"/>
            <w:lang w:eastAsia="en-US"/>
          </w:rPr>
          <w:t>Стратегией</w:t>
        </w:r>
      </w:hyperlink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национальной безопасности Российской Федерации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населения, укрепление здоровья граждан.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задач: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увеличение ожидаемой продолжительности жизни, снижение смертности и уровня </w:t>
      </w:r>
      <w:proofErr w:type="spellStart"/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инвалидизации</w:t>
      </w:r>
      <w:proofErr w:type="spellEnd"/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населения, профилактика профессиональных заболеваний;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повышение качества и доступности медицинской помощи, включая вакцинацию и лекарственное обеспечение;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обеспечение устойчивости системы здравоохранения, ее адаптации к новым вызовам и угрозам, в том числе связанным с распространением инфекционных заболеваний, создание резервов лекарственных препаратов и медицинских изделий;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повышение мотивации граждан к ведению здорового образа жизни, занятию физической культурой и спортом;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обеспечение санитарно-эпидемиологического благополучия населения;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развитие системы социально-гигиенического мониторинга.</w:t>
      </w:r>
    </w:p>
    <w:p w:rsidR="00D7449A" w:rsidRPr="00267395" w:rsidRDefault="00D97BD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7" w:history="1">
        <w:r w:rsidR="00D7449A" w:rsidRPr="00267395">
          <w:rPr>
            <w:rFonts w:ascii="Times New Roman" w:eastAsiaTheme="minorHAnsi" w:hAnsi="Times New Roman"/>
            <w:sz w:val="28"/>
            <w:szCs w:val="28"/>
            <w:lang w:eastAsia="en-US"/>
          </w:rPr>
          <w:t>Указом</w:t>
        </w:r>
      </w:hyperlink>
      <w:r w:rsidR="00D7449A"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21 июля 2020 г. </w:t>
      </w:r>
      <w:r w:rsidR="00A16B2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7449A"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474 </w:t>
      </w:r>
      <w:r w:rsidR="00267395">
        <w:rPr>
          <w:rFonts w:ascii="Times New Roman" w:eastAsiaTheme="minorHAnsi" w:hAnsi="Times New Roman"/>
          <w:sz w:val="28"/>
          <w:szCs w:val="28"/>
          <w:lang w:eastAsia="en-US"/>
        </w:rPr>
        <w:br/>
        <w:t>«</w:t>
      </w:r>
      <w:r w:rsidR="00D7449A" w:rsidRPr="00267395">
        <w:rPr>
          <w:rFonts w:ascii="Times New Roman" w:eastAsiaTheme="minorHAnsi" w:hAnsi="Times New Roman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 w:rsidR="0026739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7449A"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определена национальная цель развития Российской Федерации на период до 2030 года </w:t>
      </w:r>
      <w:r w:rsidR="0026739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D7449A"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6739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D7449A" w:rsidRPr="00267395">
        <w:rPr>
          <w:rFonts w:ascii="Times New Roman" w:eastAsiaTheme="minorHAnsi" w:hAnsi="Times New Roman"/>
          <w:sz w:val="28"/>
          <w:szCs w:val="28"/>
          <w:lang w:eastAsia="en-US"/>
        </w:rPr>
        <w:t>Сохранение населения, здоровье и благополучие людей</w:t>
      </w:r>
      <w:r w:rsidR="0026739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7449A" w:rsidRPr="0026739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7449A" w:rsidRPr="00267395" w:rsidRDefault="00D7449A" w:rsidP="0026739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Указанная цель декомпозирована на мероприятия и показатели, характеризующие ее достижение, в Едином </w:t>
      </w:r>
      <w:hyperlink r:id="rId18" w:history="1">
        <w:r w:rsidRPr="00267395">
          <w:rPr>
            <w:rFonts w:ascii="Times New Roman" w:eastAsiaTheme="minorHAnsi" w:hAnsi="Times New Roman"/>
            <w:sz w:val="28"/>
            <w:szCs w:val="28"/>
            <w:lang w:eastAsia="en-US"/>
          </w:rPr>
          <w:t>плане</w:t>
        </w:r>
      </w:hyperlink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утвержденном распоряжением Правительства Российской Федерации от 1 октября 2021 г. </w:t>
      </w:r>
      <w:r w:rsidR="009C40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 xml:space="preserve"> 2765-р (далее - Единый план).</w:t>
      </w:r>
    </w:p>
    <w:p w:rsidR="00D7449A" w:rsidRPr="00267395" w:rsidRDefault="00D7449A" w:rsidP="0026739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Исходя из указанных приоритетов сформулированы следующие основные цели:</w:t>
      </w:r>
    </w:p>
    <w:p w:rsidR="00D7449A" w:rsidRPr="00267395" w:rsidRDefault="00D7449A" w:rsidP="0026739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цель 1 - снижение смертности населения от всех причин;</w:t>
      </w:r>
    </w:p>
    <w:p w:rsidR="00D7449A" w:rsidRPr="00267395" w:rsidRDefault="00D7449A" w:rsidP="0026739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цель 2 - повышение ожидаемой продолжительности жизни;</w:t>
      </w:r>
    </w:p>
    <w:p w:rsidR="00D7449A" w:rsidRPr="00267395" w:rsidRDefault="00D7449A" w:rsidP="0026739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7395">
        <w:rPr>
          <w:rFonts w:ascii="Times New Roman" w:eastAsiaTheme="minorHAnsi" w:hAnsi="Times New Roman"/>
          <w:sz w:val="28"/>
          <w:szCs w:val="28"/>
          <w:lang w:eastAsia="en-US"/>
        </w:rPr>
        <w:t>цель 3 - повышение удовлетворенности населения медицинской помощью.</w:t>
      </w:r>
    </w:p>
    <w:p w:rsidR="00D7449A" w:rsidRPr="00267395" w:rsidRDefault="00D7449A" w:rsidP="00267395">
      <w:pPr>
        <w:rPr>
          <w:rFonts w:ascii="Times New Roman" w:eastAsia="Calibri" w:hAnsi="Times New Roman"/>
          <w:sz w:val="28"/>
          <w:szCs w:val="28"/>
        </w:rPr>
      </w:pPr>
    </w:p>
    <w:p w:rsidR="0095740B" w:rsidRDefault="0095740B" w:rsidP="0095740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95740B" w:rsidSect="00BE504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AD" w:rsidRDefault="008730AD" w:rsidP="00AE2280">
      <w:r>
        <w:separator/>
      </w:r>
    </w:p>
  </w:endnote>
  <w:endnote w:type="continuationSeparator" w:id="0">
    <w:p w:rsidR="008730AD" w:rsidRDefault="008730AD" w:rsidP="00AE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AD" w:rsidRDefault="008730AD" w:rsidP="00AE2280">
      <w:r>
        <w:separator/>
      </w:r>
    </w:p>
  </w:footnote>
  <w:footnote w:type="continuationSeparator" w:id="0">
    <w:p w:rsidR="008730AD" w:rsidRDefault="008730AD" w:rsidP="00AE2280">
      <w:r>
        <w:continuationSeparator/>
      </w:r>
    </w:p>
  </w:footnote>
  <w:footnote w:id="1">
    <w:p w:rsidR="00AE2280" w:rsidRDefault="00AE2280" w:rsidP="00AE2280">
      <w:pPr>
        <w:pStyle w:val="a3"/>
        <w:spacing w:after="0" w:line="240" w:lineRule="auto"/>
        <w:jc w:val="both"/>
      </w:pPr>
      <w:r w:rsidRPr="00BC1B65">
        <w:rPr>
          <w:rStyle w:val="a5"/>
          <w:rFonts w:ascii="Times New Roman" w:hAnsi="Times New Roman"/>
          <w:sz w:val="16"/>
          <w:szCs w:val="16"/>
        </w:rPr>
        <w:footnoteRef/>
      </w:r>
      <w:r w:rsidRPr="00BC1B65">
        <w:rPr>
          <w:rFonts w:ascii="Times New Roman" w:hAnsi="Times New Roman"/>
          <w:sz w:val="16"/>
          <w:szCs w:val="16"/>
        </w:rPr>
        <w:t xml:space="preserve"> </w:t>
      </w:r>
      <w:r w:rsidRPr="00A32856">
        <w:rPr>
          <w:rFonts w:ascii="Times New Roman" w:hAnsi="Times New Roman"/>
          <w:sz w:val="16"/>
          <w:szCs w:val="16"/>
        </w:rPr>
        <w:t>Здесь и далее в таблицах сведения представляются с момента реализации государственных программ с учетом Методических рекомендаций или с момента начала реализации новой государственной программы.</w:t>
      </w:r>
    </w:p>
  </w:footnote>
  <w:footnote w:id="2">
    <w:p w:rsidR="00AE2280" w:rsidRDefault="00AE2280" w:rsidP="00AE2280">
      <w:pPr>
        <w:pStyle w:val="a3"/>
        <w:spacing w:after="0" w:line="240" w:lineRule="auto"/>
        <w:jc w:val="both"/>
      </w:pPr>
      <w:r w:rsidRPr="00A32856">
        <w:rPr>
          <w:rStyle w:val="a5"/>
          <w:rFonts w:ascii="Times New Roman" w:hAnsi="Times New Roman"/>
          <w:sz w:val="16"/>
          <w:szCs w:val="16"/>
        </w:rPr>
        <w:footnoteRef/>
      </w:r>
      <w:r w:rsidRPr="00A32856">
        <w:rPr>
          <w:rFonts w:ascii="Times New Roman" w:hAnsi="Times New Roman"/>
          <w:sz w:val="16"/>
          <w:szCs w:val="16"/>
        </w:rPr>
        <w:t xml:space="preserve"> Указывается в соответствии со сроками, утвержденными перечнем государственных программ. С момента начала реализации государственных программ в соответствии с Методическими рекомендациями рекомендуется выделять новый этап.</w:t>
      </w:r>
    </w:p>
  </w:footnote>
  <w:footnote w:id="3">
    <w:p w:rsidR="00AE2280" w:rsidRDefault="00AE2280" w:rsidP="00AE2280">
      <w:pPr>
        <w:pStyle w:val="a3"/>
        <w:spacing w:after="0" w:line="240" w:lineRule="auto"/>
        <w:jc w:val="both"/>
      </w:pPr>
      <w:r w:rsidRPr="00A32856">
        <w:rPr>
          <w:rStyle w:val="a5"/>
          <w:rFonts w:ascii="Times New Roman" w:hAnsi="Times New Roman"/>
          <w:sz w:val="16"/>
          <w:szCs w:val="16"/>
        </w:rPr>
        <w:footnoteRef/>
      </w:r>
      <w:r w:rsidRPr="00A32856">
        <w:rPr>
          <w:rStyle w:val="a5"/>
          <w:rFonts w:ascii="Times New Roman" w:hAnsi="Times New Roman"/>
          <w:sz w:val="16"/>
          <w:szCs w:val="16"/>
        </w:rPr>
        <w:t xml:space="preserve"> </w:t>
      </w:r>
      <w:r w:rsidRPr="00A32856">
        <w:rPr>
          <w:rFonts w:ascii="Times New Roman" w:hAnsi="Times New Roman"/>
          <w:sz w:val="16"/>
          <w:szCs w:val="16"/>
        </w:rPr>
        <w:t>Указывается наименование национальной цели развития Российской Федерации (далее – национальные цели), а также наименование целевого показателя национальной цели в соответствии с Указом Президента Российской Федерации от 21.07.2020 № 474 «О национальных целях развития Российской Федерации на период до 2030 года» (далее – Указ) или (и) указывается связь с государственной программой Российской Федерации (для государственной программы)).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4906"/>
    <w:multiLevelType w:val="hybridMultilevel"/>
    <w:tmpl w:val="D68C7676"/>
    <w:lvl w:ilvl="0" w:tplc="035E7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EC"/>
    <w:rsid w:val="00062BA0"/>
    <w:rsid w:val="000D328E"/>
    <w:rsid w:val="001930B3"/>
    <w:rsid w:val="001F3F05"/>
    <w:rsid w:val="00267395"/>
    <w:rsid w:val="002851C9"/>
    <w:rsid w:val="003274C6"/>
    <w:rsid w:val="003D0B20"/>
    <w:rsid w:val="00424CF7"/>
    <w:rsid w:val="004614EC"/>
    <w:rsid w:val="00593943"/>
    <w:rsid w:val="005D0336"/>
    <w:rsid w:val="005E6AE8"/>
    <w:rsid w:val="006C07DC"/>
    <w:rsid w:val="00816B85"/>
    <w:rsid w:val="00855B75"/>
    <w:rsid w:val="00863977"/>
    <w:rsid w:val="008730AD"/>
    <w:rsid w:val="008C5F95"/>
    <w:rsid w:val="008F1D4C"/>
    <w:rsid w:val="00902FD2"/>
    <w:rsid w:val="0092739B"/>
    <w:rsid w:val="009346F0"/>
    <w:rsid w:val="0095740B"/>
    <w:rsid w:val="009717F4"/>
    <w:rsid w:val="009C4096"/>
    <w:rsid w:val="00A16B2A"/>
    <w:rsid w:val="00AE2280"/>
    <w:rsid w:val="00AE4911"/>
    <w:rsid w:val="00B4691B"/>
    <w:rsid w:val="00BB45CE"/>
    <w:rsid w:val="00BC3A5B"/>
    <w:rsid w:val="00BE5041"/>
    <w:rsid w:val="00D121C2"/>
    <w:rsid w:val="00D7449A"/>
    <w:rsid w:val="00D82B4C"/>
    <w:rsid w:val="00DE6751"/>
    <w:rsid w:val="00DF46A8"/>
    <w:rsid w:val="00DF5925"/>
    <w:rsid w:val="00E42157"/>
    <w:rsid w:val="00E955E5"/>
    <w:rsid w:val="00F153FD"/>
    <w:rsid w:val="00F433A6"/>
    <w:rsid w:val="00F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4878-6E5E-4D7A-8DB2-22488681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8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22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E2280"/>
    <w:pPr>
      <w:spacing w:after="160" w:line="259" w:lineRule="auto"/>
    </w:pPr>
    <w:rPr>
      <w:rFonts w:asciiTheme="minorHAnsi" w:eastAsiaTheme="minorEastAsia" w:hAnsiTheme="minorHAnsi"/>
    </w:rPr>
  </w:style>
  <w:style w:type="character" w:customStyle="1" w:styleId="a4">
    <w:name w:val="Текст сноски Знак"/>
    <w:basedOn w:val="a0"/>
    <w:link w:val="a3"/>
    <w:uiPriority w:val="99"/>
    <w:rsid w:val="00AE2280"/>
    <w:rPr>
      <w:rFonts w:eastAsiaTheme="minorEastAs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AE2280"/>
    <w:rPr>
      <w:rFonts w:cs="Times New Roman"/>
      <w:vertAlign w:val="superscript"/>
    </w:rPr>
  </w:style>
  <w:style w:type="paragraph" w:customStyle="1" w:styleId="ConsPlusTitle">
    <w:name w:val="ConsPlusTitle"/>
    <w:rsid w:val="008F1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328E"/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74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40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E50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5041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50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5041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23A310F10942875790DA6062A049A59CFD9E02C07BF00CA7915EDC585AC2E4EE3ED3B5C2DBF23EAFC8E605Fw6JAE" TargetMode="External"/><Relationship Id="rId13" Type="http://schemas.openxmlformats.org/officeDocument/2006/relationships/hyperlink" Target="consultantplus://offline/ref=71623A310F10942875790DA6062A049A5EC8D9E22F00BF00CA7915EDC585AC2E5CE3B5375D2AA123EBE9D831193C1E00CB6558B928857499w9J1E" TargetMode="External"/><Relationship Id="rId18" Type="http://schemas.openxmlformats.org/officeDocument/2006/relationships/hyperlink" Target="consultantplus://offline/ref=71623A310F10942875790DA6062A049A59C3D9E02F04BF00CA7915EDC585AC2E4EE3ED3B5C2DBF23EAFC8E605Fw6J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623A310F10942875790DA6062A049A59CBD0E82902BF00CA7915EDC585AC2E5CE3B5375D2AA123EAE9D831193C1E00CB6558B928857499w9J1E" TargetMode="External"/><Relationship Id="rId17" Type="http://schemas.openxmlformats.org/officeDocument/2006/relationships/hyperlink" Target="consultantplus://offline/ref=71623A310F10942875790DA6062A049A59CFD6E92C06BF00CA7915EDC585AC2E4EE3ED3B5C2DBF23EAFC8E605Fw6J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623A310F10942875790DA6062A049A59C2D8E22900BF00CA7915EDC585AC2E5CE3B5375D2AA122E1E9D831193C1E00CB6558B928857499w9J1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623A310F10942875790DA6062A049A59C2D8E22900BF00CA7915EDC585AC2E4EE3ED3B5C2DBF23EAFC8E605Fw6J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623A310F10942875790DA6062A049A5ECBD0E72E08BF00CA7915EDC585AC2E5CE3B5375D2AA123E4E9D831193C1E00CB6558B928857499w9J1E" TargetMode="External"/><Relationship Id="rId10" Type="http://schemas.openxmlformats.org/officeDocument/2006/relationships/hyperlink" Target="consultantplus://offline/ref=71623A310F10942875790DA6062A049A59CFD6E92C06BF00CA7915EDC585AC2E4EE3ED3B5C2DBF23EAFC8E605Fw6JA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623A310F10942875790DA6062A049A5ECED2E02906BF00CA7915EDC585AC2E4EE3ED3B5C2DBF23EAFC8E605Fw6JAE" TargetMode="External"/><Relationship Id="rId14" Type="http://schemas.openxmlformats.org/officeDocument/2006/relationships/hyperlink" Target="consultantplus://offline/ref=71623A310F10942875790DA6062A049A59CDD3E32C03BF00CA7915EDC585AC2E5CE3B5375D2AA123EBE9D831193C1E00CB6558B928857499w9J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7FA2-3D45-402F-B9F0-0C226BBD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2548</Words>
  <Characters>14524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Анна Сергеевна</dc:creator>
  <cp:keywords/>
  <dc:description/>
  <cp:lastModifiedBy>Марина В. Барахтенко</cp:lastModifiedBy>
  <cp:revision>2</cp:revision>
  <cp:lastPrinted>2023-08-17T03:33:00Z</cp:lastPrinted>
  <dcterms:created xsi:type="dcterms:W3CDTF">2023-08-18T06:51:00Z</dcterms:created>
  <dcterms:modified xsi:type="dcterms:W3CDTF">2023-08-18T06:51:00Z</dcterms:modified>
</cp:coreProperties>
</file>